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26" w:rsidRPr="009739CC" w:rsidRDefault="00261026" w:rsidP="006E36F3">
      <w:pPr>
        <w:rPr>
          <w:color w:val="548DD4"/>
          <w:sz w:val="22"/>
          <w:szCs w:val="22"/>
          <w:lang w:eastAsia="en-US"/>
        </w:rPr>
      </w:pPr>
    </w:p>
    <w:p w:rsidR="00261026" w:rsidRPr="00FF672D" w:rsidRDefault="00261026" w:rsidP="0038622C">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Πανεπιστήμιο Θεσσαλίας</w:t>
      </w:r>
    </w:p>
    <w:p w:rsidR="00261026" w:rsidRPr="00FF672D" w:rsidRDefault="00261026" w:rsidP="0038622C">
      <w:pPr>
        <w:widowControl w:val="0"/>
        <w:autoSpaceDE w:val="0"/>
        <w:autoSpaceDN w:val="0"/>
        <w:adjustRightInd w:val="0"/>
        <w:jc w:val="center"/>
        <w:rPr>
          <w:rFonts w:ascii="Calibri" w:hAnsi="Calibri" w:cs="Calibri"/>
          <w:b/>
          <w:bCs/>
          <w:sz w:val="22"/>
          <w:szCs w:val="22"/>
          <w:lang w:eastAsia="ja-JP"/>
        </w:rPr>
      </w:pPr>
    </w:p>
    <w:p w:rsidR="00261026" w:rsidRPr="0038622C" w:rsidRDefault="00261026" w:rsidP="0038622C">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 xml:space="preserve">ΙΤΑΛΙΚΑ  - ΕΠΙΠΕΔΟ  </w:t>
      </w:r>
      <w:r w:rsidRPr="0038622C">
        <w:rPr>
          <w:rFonts w:ascii="Calibri" w:hAnsi="Calibri" w:cs="Calibri"/>
          <w:b/>
          <w:bCs/>
          <w:sz w:val="22"/>
          <w:szCs w:val="22"/>
          <w:lang w:eastAsia="ja-JP"/>
        </w:rPr>
        <w:t>Ι</w:t>
      </w:r>
      <w:r w:rsidRPr="0038622C">
        <w:rPr>
          <w:rFonts w:ascii="Calibri" w:hAnsi="Calibri" w:cs="Calibri"/>
          <w:b/>
          <w:bCs/>
          <w:sz w:val="22"/>
          <w:szCs w:val="22"/>
          <w:lang w:val="en-US" w:eastAsia="ja-JP"/>
        </w:rPr>
        <w:t>I</w:t>
      </w:r>
      <w:r w:rsidRPr="00FF672D">
        <w:rPr>
          <w:rFonts w:ascii="Calibri" w:hAnsi="Calibri" w:cs="Calibri"/>
          <w:b/>
          <w:bCs/>
          <w:sz w:val="22"/>
          <w:szCs w:val="22"/>
          <w:lang w:eastAsia="ja-JP"/>
        </w:rPr>
        <w:t>Ι – ΠΕΔΙΟΝ ΑΡΕΩΣ</w:t>
      </w:r>
    </w:p>
    <w:p w:rsidR="00261026" w:rsidRPr="00FF672D" w:rsidRDefault="00261026" w:rsidP="0038622C">
      <w:pPr>
        <w:widowControl w:val="0"/>
        <w:autoSpaceDE w:val="0"/>
        <w:autoSpaceDN w:val="0"/>
        <w:adjustRightInd w:val="0"/>
        <w:jc w:val="center"/>
        <w:rPr>
          <w:rFonts w:ascii="Calibri" w:hAnsi="Calibri" w:cs="Calibri"/>
          <w:b/>
          <w:bCs/>
          <w:sz w:val="22"/>
          <w:szCs w:val="22"/>
          <w:lang w:eastAsia="ja-JP"/>
        </w:rPr>
      </w:pPr>
    </w:p>
    <w:p w:rsidR="00261026" w:rsidRPr="00FF672D" w:rsidRDefault="00261026" w:rsidP="0038622C">
      <w:pPr>
        <w:rPr>
          <w:rFonts w:ascii="Calibri" w:hAnsi="Calibri" w:cs="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2321"/>
        <w:gridCol w:w="1559"/>
        <w:gridCol w:w="1559"/>
        <w:gridCol w:w="788"/>
      </w:tblGrid>
      <w:tr w:rsidR="00261026" w:rsidRPr="00FF672D" w:rsidTr="00EF1379">
        <w:trPr>
          <w:trHeight w:val="247"/>
        </w:trPr>
        <w:tc>
          <w:tcPr>
            <w:tcW w:w="2069" w:type="dxa"/>
          </w:tcPr>
          <w:p w:rsidR="00261026" w:rsidRPr="00EF1379" w:rsidRDefault="00261026" w:rsidP="00EF1379">
            <w:pPr>
              <w:jc w:val="center"/>
              <w:rPr>
                <w:rFonts w:ascii="Calibri" w:hAnsi="Calibri" w:cs="Calibri"/>
                <w:b/>
                <w:color w:val="548DD4"/>
                <w:sz w:val="22"/>
                <w:szCs w:val="22"/>
                <w:lang w:eastAsia="en-US"/>
              </w:rPr>
            </w:pPr>
            <w:r w:rsidRPr="00EF1379">
              <w:rPr>
                <w:rFonts w:ascii="Calibri" w:hAnsi="Calibri" w:cs="Calibri"/>
                <w:b/>
                <w:sz w:val="22"/>
                <w:szCs w:val="22"/>
                <w:lang w:eastAsia="en-US"/>
              </w:rPr>
              <w:t>ΤΜΗΜΑ</w:t>
            </w:r>
          </w:p>
        </w:tc>
        <w:tc>
          <w:tcPr>
            <w:tcW w:w="2321" w:type="dxa"/>
          </w:tcPr>
          <w:p w:rsidR="00261026" w:rsidRPr="00EF1379" w:rsidRDefault="00261026" w:rsidP="00EF1379">
            <w:pPr>
              <w:jc w:val="center"/>
              <w:rPr>
                <w:rFonts w:ascii="Calibri" w:hAnsi="Calibri" w:cs="Calibri"/>
                <w:b/>
                <w:sz w:val="22"/>
                <w:szCs w:val="22"/>
                <w:lang w:eastAsia="en-US"/>
              </w:rPr>
            </w:pPr>
            <w:r w:rsidRPr="00EF1379">
              <w:rPr>
                <w:rFonts w:ascii="Calibri" w:hAnsi="Calibri" w:cs="Calibri"/>
                <w:b/>
                <w:sz w:val="22"/>
                <w:szCs w:val="22"/>
                <w:lang w:eastAsia="en-US"/>
              </w:rPr>
              <w:t>ΤΙΤΛΟΣ</w:t>
            </w:r>
          </w:p>
          <w:p w:rsidR="00261026" w:rsidRPr="00EF1379" w:rsidRDefault="00261026" w:rsidP="00EF1379">
            <w:pPr>
              <w:jc w:val="center"/>
              <w:rPr>
                <w:rFonts w:ascii="Calibri" w:hAnsi="Calibri" w:cs="Calibri"/>
                <w:b/>
                <w:sz w:val="22"/>
                <w:szCs w:val="22"/>
                <w:lang w:eastAsia="en-US"/>
              </w:rPr>
            </w:pPr>
            <w:r w:rsidRPr="00EF1379">
              <w:rPr>
                <w:rFonts w:ascii="Calibri" w:hAnsi="Calibri" w:cs="Calibri"/>
                <w:b/>
                <w:sz w:val="22"/>
                <w:szCs w:val="22"/>
                <w:lang w:eastAsia="en-US"/>
              </w:rPr>
              <w:t>ΜΑΘΗΜΑΤΟΣ</w:t>
            </w:r>
          </w:p>
        </w:tc>
        <w:tc>
          <w:tcPr>
            <w:tcW w:w="1559" w:type="dxa"/>
          </w:tcPr>
          <w:p w:rsidR="00261026" w:rsidRPr="00EF1379" w:rsidRDefault="00261026" w:rsidP="00EF1379">
            <w:pPr>
              <w:jc w:val="center"/>
              <w:rPr>
                <w:rFonts w:ascii="Calibri" w:hAnsi="Calibri" w:cs="Calibri"/>
                <w:b/>
                <w:sz w:val="22"/>
                <w:szCs w:val="22"/>
                <w:lang w:eastAsia="en-US"/>
              </w:rPr>
            </w:pPr>
            <w:r w:rsidRPr="00EF1379">
              <w:rPr>
                <w:rFonts w:ascii="Calibri" w:hAnsi="Calibri" w:cs="Calibri"/>
                <w:b/>
                <w:sz w:val="22"/>
                <w:szCs w:val="22"/>
                <w:lang w:eastAsia="en-US"/>
              </w:rPr>
              <w:t>ΚΩΔΙΚΟΣ ΜΑΘΗΜΑΤΟΣ</w:t>
            </w:r>
          </w:p>
        </w:tc>
        <w:tc>
          <w:tcPr>
            <w:tcW w:w="1559" w:type="dxa"/>
          </w:tcPr>
          <w:p w:rsidR="00261026" w:rsidRPr="00EF1379" w:rsidRDefault="00261026" w:rsidP="00EF1379">
            <w:pPr>
              <w:jc w:val="center"/>
              <w:rPr>
                <w:rFonts w:ascii="Calibri" w:hAnsi="Calibri" w:cs="Calibri"/>
                <w:b/>
                <w:sz w:val="22"/>
                <w:szCs w:val="22"/>
                <w:lang w:eastAsia="en-US"/>
              </w:rPr>
            </w:pPr>
            <w:r w:rsidRPr="00EF1379">
              <w:rPr>
                <w:rFonts w:ascii="Calibri" w:hAnsi="Calibri" w:cs="Calibri"/>
                <w:b/>
                <w:sz w:val="22"/>
                <w:szCs w:val="22"/>
                <w:lang w:eastAsia="en-US"/>
              </w:rPr>
              <w:t>ΕΙΔΟΣ</w:t>
            </w:r>
          </w:p>
          <w:p w:rsidR="00261026" w:rsidRPr="00EF1379" w:rsidRDefault="00261026" w:rsidP="00EF1379">
            <w:pPr>
              <w:jc w:val="center"/>
              <w:rPr>
                <w:rFonts w:ascii="Calibri" w:hAnsi="Calibri" w:cs="Calibri"/>
                <w:b/>
                <w:sz w:val="22"/>
                <w:szCs w:val="22"/>
                <w:lang w:eastAsia="en-US"/>
              </w:rPr>
            </w:pPr>
            <w:r w:rsidRPr="00EF1379">
              <w:rPr>
                <w:rFonts w:ascii="Calibri" w:hAnsi="Calibri" w:cs="Calibri"/>
                <w:b/>
                <w:sz w:val="22"/>
                <w:szCs w:val="22"/>
                <w:lang w:eastAsia="en-US"/>
              </w:rPr>
              <w:t>ΜΑΘΗΜΑΤΟΣ</w:t>
            </w:r>
          </w:p>
        </w:tc>
        <w:tc>
          <w:tcPr>
            <w:tcW w:w="788" w:type="dxa"/>
          </w:tcPr>
          <w:p w:rsidR="00261026" w:rsidRPr="00EF1379" w:rsidRDefault="00261026" w:rsidP="00EF1379">
            <w:pPr>
              <w:jc w:val="center"/>
              <w:rPr>
                <w:rFonts w:ascii="Calibri" w:hAnsi="Calibri" w:cs="Calibri"/>
                <w:b/>
                <w:sz w:val="22"/>
                <w:szCs w:val="22"/>
                <w:lang w:val="en-US" w:eastAsia="en-US"/>
              </w:rPr>
            </w:pPr>
            <w:r w:rsidRPr="00EF1379">
              <w:rPr>
                <w:rFonts w:ascii="Calibri" w:hAnsi="Calibri" w:cs="Calibri"/>
                <w:b/>
                <w:sz w:val="22"/>
                <w:szCs w:val="22"/>
                <w:lang w:val="en-US" w:eastAsia="en-US"/>
              </w:rPr>
              <w:t>ECTS</w:t>
            </w:r>
          </w:p>
        </w:tc>
      </w:tr>
      <w:tr w:rsidR="00261026" w:rsidRPr="00FF672D" w:rsidTr="00EF1379">
        <w:trPr>
          <w:trHeight w:val="311"/>
        </w:trPr>
        <w:tc>
          <w:tcPr>
            <w:tcW w:w="2069" w:type="dxa"/>
          </w:tcPr>
          <w:p w:rsidR="00261026" w:rsidRPr="00EF1379" w:rsidRDefault="00261026" w:rsidP="00EF1379">
            <w:pPr>
              <w:jc w:val="both"/>
              <w:rPr>
                <w:rFonts w:ascii="Calibri" w:hAnsi="Calibri" w:cs="Calibri"/>
                <w:b/>
                <w:sz w:val="22"/>
                <w:szCs w:val="22"/>
                <w:lang w:eastAsia="en-US"/>
              </w:rPr>
            </w:pPr>
            <w:r w:rsidRPr="00EF1379">
              <w:rPr>
                <w:rFonts w:ascii="Calibri" w:hAnsi="Calibri" w:cs="Calibri"/>
                <w:b/>
                <w:sz w:val="22"/>
                <w:szCs w:val="22"/>
                <w:lang w:eastAsia="en-US"/>
              </w:rPr>
              <w:t>ΑΡΧΙΤΕΚΤΟΝΩΝ</w:t>
            </w:r>
          </w:p>
        </w:tc>
        <w:tc>
          <w:tcPr>
            <w:tcW w:w="2321" w:type="dxa"/>
          </w:tcPr>
          <w:p w:rsidR="00261026" w:rsidRPr="00EF1379" w:rsidRDefault="00261026" w:rsidP="00EF1379">
            <w:pPr>
              <w:jc w:val="center"/>
              <w:rPr>
                <w:rFonts w:ascii="Calibri" w:hAnsi="Calibri" w:cs="Calibri"/>
                <w:sz w:val="22"/>
                <w:szCs w:val="22"/>
                <w:lang w:eastAsia="en-US"/>
              </w:rPr>
            </w:pPr>
            <w:r w:rsidRPr="00EF1379">
              <w:rPr>
                <w:rFonts w:ascii="Calibri" w:hAnsi="Calibri" w:cs="Calibri"/>
                <w:sz w:val="22"/>
                <w:szCs w:val="22"/>
                <w:lang w:eastAsia="en-US"/>
              </w:rPr>
              <w:t>ΙΤΑΛΙΚΑ   ΙΙ</w:t>
            </w:r>
          </w:p>
        </w:tc>
        <w:tc>
          <w:tcPr>
            <w:tcW w:w="1559" w:type="dxa"/>
          </w:tcPr>
          <w:p w:rsidR="00261026" w:rsidRPr="00EF1379" w:rsidRDefault="00261026" w:rsidP="00EF1379">
            <w:pPr>
              <w:ind w:firstLine="357"/>
              <w:jc w:val="center"/>
              <w:rPr>
                <w:rFonts w:ascii="Calibri" w:hAnsi="Calibri" w:cs="Calibri"/>
                <w:color w:val="548DD4"/>
                <w:sz w:val="22"/>
                <w:szCs w:val="22"/>
                <w:lang w:eastAsia="en-US"/>
              </w:rPr>
            </w:pPr>
          </w:p>
        </w:tc>
        <w:tc>
          <w:tcPr>
            <w:tcW w:w="1559" w:type="dxa"/>
          </w:tcPr>
          <w:p w:rsidR="00261026" w:rsidRPr="00EF1379" w:rsidRDefault="00261026" w:rsidP="00EF1379">
            <w:pPr>
              <w:jc w:val="center"/>
              <w:rPr>
                <w:rFonts w:ascii="Calibri" w:hAnsi="Calibri" w:cs="Calibri"/>
                <w:sz w:val="22"/>
                <w:szCs w:val="22"/>
                <w:lang w:val="en-US" w:eastAsia="en-US"/>
              </w:rPr>
            </w:pPr>
            <w:r w:rsidRPr="00EF1379">
              <w:rPr>
                <w:rFonts w:ascii="Calibri" w:hAnsi="Calibri" w:cs="Calibri"/>
                <w:sz w:val="22"/>
                <w:szCs w:val="22"/>
                <w:lang w:eastAsia="en-US"/>
              </w:rPr>
              <w:t>ΥΕ/3</w:t>
            </w:r>
            <w:r w:rsidRPr="00EF1379">
              <w:rPr>
                <w:rFonts w:ascii="Calibri" w:hAnsi="Calibri" w:cs="Calibri"/>
                <w:sz w:val="22"/>
                <w:szCs w:val="22"/>
                <w:vertAlign w:val="superscript"/>
                <w:lang w:eastAsia="en-US"/>
              </w:rPr>
              <w:t xml:space="preserve">ο  </w:t>
            </w:r>
            <w:r w:rsidRPr="00EF1379">
              <w:rPr>
                <w:rFonts w:ascii="Calibri" w:hAnsi="Calibri" w:cs="Calibri"/>
                <w:sz w:val="22"/>
                <w:szCs w:val="22"/>
                <w:lang w:val="en-US" w:eastAsia="en-US"/>
              </w:rPr>
              <w:t>X</w:t>
            </w:r>
          </w:p>
        </w:tc>
        <w:tc>
          <w:tcPr>
            <w:tcW w:w="788" w:type="dxa"/>
          </w:tcPr>
          <w:p w:rsidR="00261026" w:rsidRPr="00EF1379" w:rsidRDefault="00261026" w:rsidP="00EF1379">
            <w:pPr>
              <w:ind w:firstLine="357"/>
              <w:jc w:val="center"/>
              <w:rPr>
                <w:rFonts w:ascii="Calibri" w:hAnsi="Calibri" w:cs="Calibri"/>
                <w:color w:val="548DD4"/>
                <w:sz w:val="22"/>
                <w:szCs w:val="22"/>
                <w:lang w:eastAsia="en-US"/>
              </w:rPr>
            </w:pPr>
          </w:p>
        </w:tc>
      </w:tr>
      <w:tr w:rsidR="00261026" w:rsidRPr="00FF672D" w:rsidTr="00EF1379">
        <w:trPr>
          <w:trHeight w:val="247"/>
        </w:trPr>
        <w:tc>
          <w:tcPr>
            <w:tcW w:w="2069" w:type="dxa"/>
          </w:tcPr>
          <w:p w:rsidR="00261026" w:rsidRPr="00EF1379" w:rsidRDefault="00261026" w:rsidP="00EF1379">
            <w:pPr>
              <w:jc w:val="both"/>
              <w:rPr>
                <w:rFonts w:ascii="Calibri" w:hAnsi="Calibri" w:cs="Calibri"/>
                <w:sz w:val="22"/>
                <w:szCs w:val="22"/>
                <w:lang w:eastAsia="en-US"/>
              </w:rPr>
            </w:pPr>
            <w:r w:rsidRPr="00EF1379">
              <w:rPr>
                <w:rFonts w:ascii="Calibri" w:hAnsi="Calibri" w:cs="Calibri"/>
                <w:sz w:val="22"/>
                <w:szCs w:val="22"/>
                <w:lang w:eastAsia="en-US"/>
              </w:rPr>
              <w:t>ΟΙΚΟΝΟΜΙΚΩΝ</w:t>
            </w:r>
          </w:p>
        </w:tc>
        <w:tc>
          <w:tcPr>
            <w:tcW w:w="2321" w:type="dxa"/>
          </w:tcPr>
          <w:p w:rsidR="00261026" w:rsidRPr="00EF1379" w:rsidRDefault="00261026" w:rsidP="00EF1379">
            <w:pPr>
              <w:jc w:val="center"/>
              <w:rPr>
                <w:rFonts w:ascii="Calibri" w:hAnsi="Calibri" w:cs="Calibri"/>
                <w:sz w:val="22"/>
                <w:szCs w:val="22"/>
                <w:lang w:eastAsia="en-US"/>
              </w:rPr>
            </w:pPr>
            <w:r w:rsidRPr="00EF1379">
              <w:rPr>
                <w:rFonts w:ascii="Calibri" w:hAnsi="Calibri" w:cs="Calibri"/>
                <w:sz w:val="22"/>
                <w:szCs w:val="22"/>
                <w:lang w:eastAsia="en-US"/>
              </w:rPr>
              <w:t>ΙΤΑΛΙΚΑ    ΙΙ</w:t>
            </w:r>
          </w:p>
        </w:tc>
        <w:tc>
          <w:tcPr>
            <w:tcW w:w="1559" w:type="dxa"/>
          </w:tcPr>
          <w:p w:rsidR="00261026" w:rsidRPr="00EF1379" w:rsidRDefault="00261026" w:rsidP="00EF1379">
            <w:pPr>
              <w:ind w:firstLine="357"/>
              <w:jc w:val="center"/>
              <w:rPr>
                <w:rFonts w:ascii="Calibri" w:hAnsi="Calibri" w:cs="Calibri"/>
                <w:color w:val="548DD4"/>
                <w:sz w:val="22"/>
                <w:szCs w:val="22"/>
                <w:lang w:eastAsia="en-US"/>
              </w:rPr>
            </w:pPr>
          </w:p>
        </w:tc>
        <w:tc>
          <w:tcPr>
            <w:tcW w:w="1559" w:type="dxa"/>
          </w:tcPr>
          <w:p w:rsidR="00261026" w:rsidRPr="00EF1379" w:rsidRDefault="00261026" w:rsidP="00EF1379">
            <w:pPr>
              <w:jc w:val="center"/>
              <w:rPr>
                <w:rFonts w:ascii="Calibri" w:hAnsi="Calibri" w:cs="Calibri"/>
                <w:sz w:val="22"/>
                <w:szCs w:val="22"/>
                <w:lang w:eastAsia="en-US"/>
              </w:rPr>
            </w:pPr>
            <w:r w:rsidRPr="00EF1379">
              <w:rPr>
                <w:rFonts w:ascii="Calibri" w:hAnsi="Calibri" w:cs="Calibri"/>
                <w:sz w:val="22"/>
                <w:szCs w:val="22"/>
                <w:lang w:eastAsia="en-US"/>
              </w:rPr>
              <w:t>ΥΕ/3</w:t>
            </w:r>
            <w:r w:rsidRPr="00EF1379">
              <w:rPr>
                <w:rFonts w:ascii="Calibri" w:hAnsi="Calibri" w:cs="Calibri"/>
                <w:sz w:val="22"/>
                <w:szCs w:val="22"/>
                <w:vertAlign w:val="superscript"/>
                <w:lang w:eastAsia="en-US"/>
              </w:rPr>
              <w:t xml:space="preserve">ο  </w:t>
            </w:r>
            <w:r w:rsidRPr="00EF1379">
              <w:rPr>
                <w:rFonts w:ascii="Calibri" w:hAnsi="Calibri" w:cs="Calibri"/>
                <w:sz w:val="22"/>
                <w:szCs w:val="22"/>
                <w:lang w:eastAsia="en-US"/>
              </w:rPr>
              <w:t>X</w:t>
            </w:r>
          </w:p>
        </w:tc>
        <w:tc>
          <w:tcPr>
            <w:tcW w:w="788" w:type="dxa"/>
          </w:tcPr>
          <w:p w:rsidR="00261026" w:rsidRPr="00EF1379" w:rsidRDefault="00261026" w:rsidP="00EF1379">
            <w:pPr>
              <w:ind w:firstLine="357"/>
              <w:jc w:val="center"/>
              <w:rPr>
                <w:rFonts w:ascii="Calibri" w:hAnsi="Calibri" w:cs="Calibri"/>
                <w:color w:val="548DD4"/>
                <w:sz w:val="22"/>
                <w:szCs w:val="22"/>
                <w:lang w:eastAsia="en-US"/>
              </w:rPr>
            </w:pPr>
          </w:p>
        </w:tc>
      </w:tr>
    </w:tbl>
    <w:p w:rsidR="00261026" w:rsidRPr="00FF672D" w:rsidRDefault="00261026" w:rsidP="0038622C">
      <w:pPr>
        <w:rPr>
          <w:rFonts w:ascii="Calibri" w:hAnsi="Calibri" w:cs="Calibri"/>
          <w:sz w:val="22"/>
          <w:szCs w:val="22"/>
          <w:lang w:eastAsia="en-US"/>
        </w:rPr>
      </w:pPr>
    </w:p>
    <w:p w:rsidR="00261026" w:rsidRPr="00FF672D" w:rsidRDefault="00261026" w:rsidP="0038622C">
      <w:pPr>
        <w:jc w:val="center"/>
        <w:rPr>
          <w:rFonts w:ascii="Calibri" w:hAnsi="Calibri" w:cs="Calibri"/>
          <w:sz w:val="22"/>
          <w:szCs w:val="22"/>
        </w:rPr>
      </w:pPr>
      <w:r>
        <w:rPr>
          <w:rFonts w:ascii="Calibri" w:hAnsi="Calibri" w:cs="Calibri"/>
          <w:sz w:val="22"/>
          <w:szCs w:val="22"/>
          <w:lang w:eastAsia="en-US"/>
        </w:rPr>
        <w:t>Διδάσκουσα:</w:t>
      </w:r>
      <w:r w:rsidRPr="00FF672D">
        <w:rPr>
          <w:rFonts w:ascii="Calibri" w:hAnsi="Calibri" w:cs="Calibri"/>
          <w:sz w:val="22"/>
          <w:szCs w:val="22"/>
        </w:rPr>
        <w:t xml:space="preserve">ΕΥΔΩΡΙΔΟΥ, ΕΛΙΣΣΑΒΕΤ -  </w:t>
      </w:r>
      <w:hyperlink r:id="rId7" w:history="1">
        <w:r w:rsidRPr="0038622C">
          <w:rPr>
            <w:rFonts w:ascii="Calibri" w:hAnsi="Calibri" w:cs="Calibri"/>
            <w:color w:val="0000FF"/>
            <w:sz w:val="22"/>
            <w:szCs w:val="22"/>
            <w:u w:val="single"/>
            <w:lang w:val="en-US"/>
          </w:rPr>
          <w:t>elev</w:t>
        </w:r>
        <w:r w:rsidRPr="0038622C">
          <w:rPr>
            <w:rFonts w:ascii="Calibri" w:hAnsi="Calibri" w:cs="Calibri"/>
            <w:color w:val="0000FF"/>
            <w:sz w:val="22"/>
            <w:szCs w:val="22"/>
            <w:u w:val="single"/>
          </w:rPr>
          <w:t>@</w:t>
        </w:r>
        <w:r w:rsidRPr="0038622C">
          <w:rPr>
            <w:rFonts w:ascii="Calibri" w:hAnsi="Calibri" w:cs="Calibri"/>
            <w:color w:val="0000FF"/>
            <w:sz w:val="22"/>
            <w:szCs w:val="22"/>
            <w:u w:val="single"/>
            <w:lang w:val="en-US"/>
          </w:rPr>
          <w:t>uth</w:t>
        </w:r>
        <w:r w:rsidRPr="0038622C">
          <w:rPr>
            <w:rFonts w:ascii="Calibri" w:hAnsi="Calibri" w:cs="Calibri"/>
            <w:color w:val="0000FF"/>
            <w:sz w:val="22"/>
            <w:szCs w:val="22"/>
            <w:u w:val="single"/>
          </w:rPr>
          <w:t>.</w:t>
        </w:r>
        <w:r w:rsidRPr="0038622C">
          <w:rPr>
            <w:rFonts w:ascii="Calibri" w:hAnsi="Calibri" w:cs="Calibri"/>
            <w:color w:val="0000FF"/>
            <w:sz w:val="22"/>
            <w:szCs w:val="22"/>
            <w:u w:val="single"/>
            <w:lang w:val="en-US"/>
          </w:rPr>
          <w:t>gr</w:t>
        </w:r>
      </w:hyperlink>
    </w:p>
    <w:p w:rsidR="00261026" w:rsidRPr="00FF672D" w:rsidRDefault="00261026" w:rsidP="0038622C">
      <w:pPr>
        <w:jc w:val="center"/>
        <w:rPr>
          <w:rFonts w:ascii="Calibri" w:hAnsi="Calibri" w:cs="Calibri"/>
          <w:sz w:val="22"/>
          <w:szCs w:val="22"/>
          <w:lang w:eastAsia="en-US"/>
        </w:rPr>
      </w:pPr>
    </w:p>
    <w:p w:rsidR="00261026" w:rsidRPr="00FF672D" w:rsidRDefault="00261026" w:rsidP="0038622C">
      <w:pPr>
        <w:rPr>
          <w:rFonts w:ascii="Calibri" w:hAnsi="Calibri" w:cs="Calibri"/>
          <w:sz w:val="22"/>
          <w:szCs w:val="22"/>
          <w:lang w:eastAsia="en-US"/>
        </w:rPr>
      </w:pPr>
    </w:p>
    <w:p w:rsidR="00261026" w:rsidRPr="00FF672D" w:rsidRDefault="00261026" w:rsidP="0038622C">
      <w:pPr>
        <w:jc w:val="center"/>
        <w:rPr>
          <w:rFonts w:ascii="Calibri" w:hAnsi="Calibri" w:cs="Calibri"/>
          <w:b/>
          <w:sz w:val="22"/>
          <w:szCs w:val="22"/>
        </w:rPr>
      </w:pPr>
      <w:r w:rsidRPr="00FF672D">
        <w:rPr>
          <w:rFonts w:ascii="Calibri" w:hAnsi="Calibri" w:cs="Calibri"/>
          <w:b/>
          <w:bCs/>
          <w:sz w:val="22"/>
          <w:szCs w:val="22"/>
          <w:lang w:eastAsia="ja-JP"/>
        </w:rPr>
        <w:t>Περιγραφή του μαθήματος – στόχ</w:t>
      </w:r>
      <w:r w:rsidRPr="00FF672D">
        <w:rPr>
          <w:rFonts w:ascii="Calibri" w:hAnsi="Calibri" w:cs="Calibri"/>
          <w:b/>
          <w:sz w:val="22"/>
          <w:szCs w:val="22"/>
        </w:rPr>
        <w:t>οι</w:t>
      </w:r>
    </w:p>
    <w:p w:rsidR="00261026" w:rsidRPr="00FA6276" w:rsidRDefault="00261026" w:rsidP="00FA6276">
      <w:pPr>
        <w:numPr>
          <w:ilvl w:val="0"/>
          <w:numId w:val="24"/>
        </w:numPr>
        <w:ind w:left="284" w:hanging="284"/>
        <w:jc w:val="both"/>
        <w:rPr>
          <w:rFonts w:ascii="Calibri" w:hAnsi="Calibri" w:cs="Calibri"/>
          <w:sz w:val="22"/>
          <w:szCs w:val="22"/>
          <w:lang w:eastAsia="en-US"/>
        </w:rPr>
      </w:pPr>
      <w:r w:rsidRPr="00FF672D">
        <w:rPr>
          <w:rFonts w:ascii="Calibri" w:hAnsi="Calibri" w:cs="Calibri"/>
          <w:sz w:val="22"/>
          <w:szCs w:val="22"/>
          <w:lang w:eastAsia="en-US"/>
        </w:rPr>
        <w:t xml:space="preserve">Μετάφραση, κατανόηση και ανάλυση μορφολογικών, γραμματο-συντακτικών και </w:t>
      </w:r>
      <w:r w:rsidRPr="00FA6276">
        <w:rPr>
          <w:rFonts w:ascii="Calibri" w:hAnsi="Calibri" w:cs="Calibri"/>
          <w:sz w:val="22"/>
          <w:szCs w:val="22"/>
          <w:lang w:eastAsia="en-US"/>
        </w:rPr>
        <w:t>εννοιολογικών δομών απλού, επιστημονικού Ιταλικού κειμένου ειδικότητας.</w:t>
      </w:r>
    </w:p>
    <w:p w:rsidR="00261026" w:rsidRPr="00FA6276" w:rsidRDefault="00261026" w:rsidP="0038622C">
      <w:pPr>
        <w:numPr>
          <w:ilvl w:val="0"/>
          <w:numId w:val="24"/>
        </w:numPr>
        <w:ind w:left="284" w:hanging="284"/>
        <w:jc w:val="both"/>
        <w:rPr>
          <w:rFonts w:ascii="Calibri" w:hAnsi="Calibri" w:cs="Calibri"/>
          <w:sz w:val="22"/>
          <w:szCs w:val="22"/>
          <w:lang w:eastAsia="en-US"/>
        </w:rPr>
      </w:pPr>
      <w:r w:rsidRPr="00FA6276">
        <w:rPr>
          <w:rFonts w:ascii="Calibri" w:hAnsi="Calibri" w:cs="Calibri"/>
          <w:sz w:val="22"/>
          <w:szCs w:val="22"/>
          <w:lang w:eastAsia="en-US"/>
        </w:rPr>
        <w:t>Δημιουργία εννοιολογικά σύνθετων κειμένων ειδικότητας, με χρήση απλών γραμματικών και συντακτικών δομών.</w:t>
      </w:r>
    </w:p>
    <w:p w:rsidR="00261026" w:rsidRPr="00FA6276" w:rsidRDefault="00261026" w:rsidP="0038622C">
      <w:pPr>
        <w:numPr>
          <w:ilvl w:val="0"/>
          <w:numId w:val="24"/>
        </w:numPr>
        <w:ind w:left="284" w:hanging="284"/>
        <w:jc w:val="both"/>
        <w:rPr>
          <w:rFonts w:ascii="Calibri" w:hAnsi="Calibri" w:cs="Calibri"/>
          <w:sz w:val="22"/>
          <w:szCs w:val="22"/>
          <w:lang w:eastAsia="en-US"/>
        </w:rPr>
      </w:pPr>
      <w:r w:rsidRPr="00FA6276">
        <w:rPr>
          <w:rFonts w:ascii="Calibri" w:hAnsi="Calibri" w:cs="Calibri"/>
          <w:sz w:val="22"/>
          <w:szCs w:val="22"/>
          <w:lang w:eastAsia="en-US"/>
        </w:rPr>
        <w:t>Σύνθεση σύντομων κειμένων ειδικότητας με χρήση βιβλιογραφικών αναφορών.</w:t>
      </w:r>
    </w:p>
    <w:p w:rsidR="00261026" w:rsidRPr="00FF672D" w:rsidRDefault="00261026" w:rsidP="0038622C">
      <w:pPr>
        <w:jc w:val="both"/>
        <w:rPr>
          <w:rFonts w:ascii="Calibri" w:hAnsi="Calibri" w:cs="Calibri"/>
          <w:sz w:val="22"/>
          <w:szCs w:val="22"/>
          <w:lang w:eastAsia="en-US"/>
        </w:rPr>
      </w:pPr>
      <w:r w:rsidRPr="00FA6276">
        <w:rPr>
          <w:rFonts w:ascii="Calibri" w:hAnsi="Calibri" w:cs="Calibri"/>
          <w:sz w:val="22"/>
          <w:szCs w:val="22"/>
          <w:lang w:eastAsia="en-US"/>
        </w:rPr>
        <w:t>Η ανάπτυξη</w:t>
      </w:r>
      <w:r w:rsidRPr="00FF672D">
        <w:rPr>
          <w:rFonts w:ascii="Calibri" w:hAnsi="Calibri" w:cs="Calibri"/>
          <w:sz w:val="22"/>
          <w:szCs w:val="22"/>
          <w:lang w:eastAsia="en-US"/>
        </w:rPr>
        <w:t xml:space="preserve"> των δεξιοτήτων αυτών, πέραν της εξοικείωσης με το συγκεκριμένο επικοινωνιακό μέσο, την Ιταλική γλώσσα, μπορεί να λειτουργήσει και ως ‘κατώφλι’ που θα αυξήσει τις εναλλακτικές πρόσβασης των φοιτητών σε περαιτέρω γνώση, είτε πρόκειται για τη συμμετοχή τους σε κάποιο Ευρωπαϊκό πρόγραμμα ανταλλαγών (</w:t>
      </w:r>
      <w:r w:rsidRPr="00FF672D">
        <w:rPr>
          <w:rFonts w:ascii="Calibri" w:hAnsi="Calibri" w:cs="Calibri"/>
          <w:sz w:val="22"/>
          <w:szCs w:val="22"/>
          <w:lang w:val="en-US" w:eastAsia="en-US"/>
        </w:rPr>
        <w:t>Erasmus</w:t>
      </w:r>
      <w:r w:rsidRPr="00FF672D">
        <w:rPr>
          <w:rFonts w:ascii="Calibri" w:hAnsi="Calibri" w:cs="Calibri"/>
          <w:sz w:val="22"/>
          <w:szCs w:val="22"/>
          <w:lang w:eastAsia="en-US"/>
        </w:rPr>
        <w:t>), είτε τη σπουδή διεθνούς βιβλιογραφίας.</w:t>
      </w:r>
    </w:p>
    <w:p w:rsidR="00261026" w:rsidRPr="00FF672D" w:rsidRDefault="00261026" w:rsidP="0038622C">
      <w:pPr>
        <w:rPr>
          <w:rFonts w:ascii="Calibri" w:hAnsi="Calibri" w:cs="Calibri"/>
          <w:b/>
          <w:sz w:val="22"/>
          <w:szCs w:val="22"/>
        </w:rPr>
      </w:pPr>
    </w:p>
    <w:p w:rsidR="00261026" w:rsidRPr="00FF672D" w:rsidRDefault="00261026" w:rsidP="0038622C">
      <w:pPr>
        <w:rPr>
          <w:rFonts w:ascii="Calibri" w:hAnsi="Calibri" w:cs="Calibri"/>
          <w:sz w:val="22"/>
          <w:szCs w:val="22"/>
        </w:rPr>
      </w:pPr>
    </w:p>
    <w:p w:rsidR="00261026" w:rsidRPr="00FF672D" w:rsidRDefault="00261026" w:rsidP="0038622C">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rPr>
        <w:t>Αξιολόγηση</w:t>
      </w:r>
    </w:p>
    <w:p w:rsidR="00261026" w:rsidRPr="00FF672D" w:rsidRDefault="00261026" w:rsidP="0038622C">
      <w:pPr>
        <w:widowControl w:val="0"/>
        <w:autoSpaceDE w:val="0"/>
        <w:autoSpaceDN w:val="0"/>
        <w:adjustRightInd w:val="0"/>
        <w:jc w:val="both"/>
        <w:rPr>
          <w:rFonts w:ascii="Calibri" w:hAnsi="Calibri" w:cs="Calibri"/>
          <w:sz w:val="22"/>
          <w:szCs w:val="22"/>
          <w:lang w:eastAsia="ja-JP"/>
        </w:rPr>
      </w:pPr>
      <w:r w:rsidRPr="00FF672D">
        <w:rPr>
          <w:rFonts w:ascii="Calibri" w:hAnsi="Calibri" w:cs="Calibri"/>
          <w:sz w:val="22"/>
          <w:szCs w:val="22"/>
          <w:lang w:eastAsia="ja-JP"/>
        </w:rPr>
        <w:t xml:space="preserve">Η αξιολόγηση του μαθήματος βασίζεται σε γραπτές εξετάσεις στο τέλος του εξαμήνου, ενώ –κατά τη διάρκεια του εξαμήνου- ενδέχεται να κριθεί απαραίτητη η αξιολόγηση της επίδοσης των φοιτητών με ‘ενδιάμεση εξέταση-πρόοδο’. Υπάρχει ωστόσο η δυνατότητα εκπόνησης γραπτής προαιρετικής εργασίας για βελτίωση βαθμού. </w:t>
      </w:r>
      <w:r w:rsidRPr="00FF672D">
        <w:rPr>
          <w:rFonts w:ascii="Calibri" w:hAnsi="Calibri" w:cs="Calibri"/>
          <w:sz w:val="22"/>
          <w:szCs w:val="22"/>
          <w:lang w:eastAsia="en-US"/>
        </w:rPr>
        <w:t>Πέραν των ανωτέρω, εκτιμάται η ικανότητα των φοιτητών που συμμετέχουν σε κάθε συνάντηση να συνθέσουν κείμενο της ειδικότητάς τους, γεγονός που αποδεικνύεται ότι αυξάνει και το ενδιαφέρον τους.</w:t>
      </w:r>
    </w:p>
    <w:p w:rsidR="00261026" w:rsidRPr="00FF672D" w:rsidRDefault="00261026" w:rsidP="0038622C">
      <w:pPr>
        <w:rPr>
          <w:rFonts w:ascii="Calibri" w:hAnsi="Calibri" w:cs="Calibri"/>
          <w:b/>
          <w:bCs/>
          <w:color w:val="548DD4"/>
          <w:sz w:val="22"/>
          <w:szCs w:val="22"/>
        </w:rPr>
      </w:pPr>
    </w:p>
    <w:p w:rsidR="00261026" w:rsidRPr="00FF672D" w:rsidRDefault="00261026" w:rsidP="0038622C">
      <w:pPr>
        <w:rPr>
          <w:rFonts w:ascii="Calibri" w:hAnsi="Calibri" w:cs="Calibri"/>
          <w:b/>
          <w:bCs/>
          <w:sz w:val="22"/>
          <w:szCs w:val="22"/>
        </w:rPr>
      </w:pPr>
    </w:p>
    <w:p w:rsidR="00261026" w:rsidRPr="00FF672D" w:rsidRDefault="00261026" w:rsidP="0038622C">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Διδακτική Μεθοδολογία</w:t>
      </w:r>
    </w:p>
    <w:p w:rsidR="00261026" w:rsidRPr="00FF672D" w:rsidRDefault="00261026" w:rsidP="0038622C">
      <w:pPr>
        <w:widowControl w:val="0"/>
        <w:autoSpaceDE w:val="0"/>
        <w:autoSpaceDN w:val="0"/>
        <w:adjustRightInd w:val="0"/>
        <w:jc w:val="both"/>
        <w:rPr>
          <w:rFonts w:ascii="Calibri" w:hAnsi="Calibri" w:cs="Calibri"/>
          <w:sz w:val="22"/>
          <w:szCs w:val="22"/>
          <w:lang w:eastAsia="ja-JP"/>
        </w:rPr>
      </w:pPr>
      <w:r w:rsidRPr="00FF672D">
        <w:rPr>
          <w:rFonts w:ascii="Calibri" w:hAnsi="Calibri" w:cs="Calibri"/>
          <w:sz w:val="22"/>
          <w:szCs w:val="22"/>
          <w:lang w:eastAsia="ja-JP"/>
        </w:rPr>
        <w:t xml:space="preserve">Διαλέξεις, συζητήσεις, ασκήσεις ανάλυσης, σύνθεσης και επανασύνθεσης κειμένων, στο πλαίσιο των 13 ή 14 διδακτικών εβδομάδων, σύμφωνα με το εκάστοτε ‘Ακαδημαϊκό Ημερολόγιο’. Προβάλλονται ηλεκτρονικά τόσο τα προτεινόμενα και χορηγούμενα μέσω </w:t>
      </w:r>
      <w:r w:rsidRPr="00FF672D">
        <w:rPr>
          <w:rFonts w:ascii="Calibri" w:hAnsi="Calibri" w:cs="Calibri"/>
          <w:sz w:val="22"/>
          <w:szCs w:val="22"/>
          <w:lang w:val="en-US" w:eastAsia="ja-JP"/>
        </w:rPr>
        <w:t>eudoxus</w:t>
      </w:r>
      <w:r w:rsidRPr="00FF672D">
        <w:rPr>
          <w:rFonts w:ascii="Calibri" w:hAnsi="Calibri" w:cs="Calibri"/>
          <w:sz w:val="22"/>
          <w:szCs w:val="22"/>
          <w:lang w:eastAsia="ja-JP"/>
        </w:rPr>
        <w:t>.</w:t>
      </w:r>
      <w:r w:rsidRPr="00FF672D">
        <w:rPr>
          <w:rFonts w:ascii="Calibri" w:hAnsi="Calibri" w:cs="Calibri"/>
          <w:sz w:val="22"/>
          <w:szCs w:val="22"/>
          <w:lang w:val="en-US" w:eastAsia="ja-JP"/>
        </w:rPr>
        <w:t>gr</w:t>
      </w:r>
      <w:r w:rsidRPr="00FF672D">
        <w:rPr>
          <w:rFonts w:ascii="Calibri" w:hAnsi="Calibri" w:cs="Calibri"/>
          <w:sz w:val="22"/>
          <w:szCs w:val="22"/>
          <w:lang w:eastAsia="ja-JP"/>
        </w:rPr>
        <w:t xml:space="preserve"> συγγράμματα, όπως επίσης οι εκάστοτε επιλεγόμενες επιστημονικές πηγές και οι ασκήσεις γραμματικής και επαναμορφοποίησης κειμένου.</w:t>
      </w:r>
    </w:p>
    <w:p w:rsidR="00261026" w:rsidRPr="00FF672D" w:rsidRDefault="00261026" w:rsidP="0038622C">
      <w:pPr>
        <w:widowControl w:val="0"/>
        <w:autoSpaceDE w:val="0"/>
        <w:autoSpaceDN w:val="0"/>
        <w:adjustRightInd w:val="0"/>
        <w:jc w:val="both"/>
        <w:rPr>
          <w:rFonts w:ascii="Calibri" w:hAnsi="Calibri" w:cs="Calibri"/>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FF672D" w:rsidRDefault="00261026" w:rsidP="0038622C">
      <w:pPr>
        <w:widowControl w:val="0"/>
        <w:autoSpaceDE w:val="0"/>
        <w:autoSpaceDN w:val="0"/>
        <w:adjustRightInd w:val="0"/>
        <w:rPr>
          <w:rFonts w:ascii="Calibri" w:hAnsi="Calibri" w:cs="Calibri"/>
          <w:b/>
          <w:bCs/>
          <w:sz w:val="22"/>
          <w:szCs w:val="22"/>
          <w:lang w:eastAsia="ja-JP"/>
        </w:rPr>
      </w:pPr>
    </w:p>
    <w:p w:rsidR="00261026" w:rsidRPr="00FF672D" w:rsidRDefault="00261026" w:rsidP="0038622C">
      <w:pPr>
        <w:widowControl w:val="0"/>
        <w:autoSpaceDE w:val="0"/>
        <w:autoSpaceDN w:val="0"/>
        <w:adjustRightInd w:val="0"/>
        <w:jc w:val="center"/>
        <w:rPr>
          <w:rFonts w:ascii="Calibri" w:hAnsi="Calibri" w:cs="Calibri"/>
          <w:b/>
          <w:bCs/>
          <w:sz w:val="22"/>
          <w:szCs w:val="22"/>
          <w:lang w:eastAsia="ja-JP"/>
        </w:rPr>
      </w:pPr>
      <w:r w:rsidRPr="00FF672D">
        <w:rPr>
          <w:rFonts w:ascii="Calibri" w:hAnsi="Calibri" w:cs="Calibri"/>
          <w:b/>
          <w:bCs/>
          <w:sz w:val="22"/>
          <w:szCs w:val="22"/>
          <w:lang w:eastAsia="ja-JP"/>
        </w:rPr>
        <w:t>Διδακτέα - εξεταστέα ύλη και βιβλιογραφία του μαθήματος</w:t>
      </w:r>
    </w:p>
    <w:p w:rsidR="00261026" w:rsidRPr="00FF672D" w:rsidRDefault="00261026" w:rsidP="005768D2">
      <w:pPr>
        <w:jc w:val="both"/>
        <w:rPr>
          <w:rFonts w:ascii="Calibri" w:hAnsi="Calibri" w:cs="Calibri"/>
          <w:bCs/>
          <w:i/>
          <w:sz w:val="22"/>
          <w:szCs w:val="22"/>
          <w:lang w:eastAsia="ja-JP"/>
        </w:rPr>
      </w:pPr>
      <w:r w:rsidRPr="00FF672D">
        <w:rPr>
          <w:rFonts w:ascii="Calibri" w:hAnsi="Calibri" w:cs="Calibri"/>
          <w:sz w:val="22"/>
          <w:szCs w:val="22"/>
          <w:lang w:eastAsia="ja-JP"/>
        </w:rPr>
        <w:t xml:space="preserve">Ως διδακτέα και εξεταστέα ύλη του μαθήματος θεωρούνται τα περιεχόμενα των εβδομαδιαίων διαλέξεων, ασκήσεων ανάλυσης, σύνθεσης και επανασύνθεσης κειμένων, σύμφωνα με το πρώτο προτεινόμενο στην πύλη </w:t>
      </w:r>
      <w:r w:rsidRPr="00FF672D">
        <w:rPr>
          <w:rFonts w:ascii="Calibri" w:hAnsi="Calibri" w:cs="Calibri"/>
          <w:sz w:val="22"/>
          <w:szCs w:val="22"/>
          <w:lang w:val="en-US" w:eastAsia="ja-JP"/>
        </w:rPr>
        <w:t>eudoxus</w:t>
      </w:r>
      <w:r w:rsidRPr="00FF672D">
        <w:rPr>
          <w:rFonts w:ascii="Calibri" w:hAnsi="Calibri" w:cs="Calibri"/>
          <w:sz w:val="22"/>
          <w:szCs w:val="22"/>
          <w:lang w:eastAsia="ja-JP"/>
        </w:rPr>
        <w:t>.</w:t>
      </w:r>
      <w:r w:rsidRPr="00FF672D">
        <w:rPr>
          <w:rFonts w:ascii="Calibri" w:hAnsi="Calibri" w:cs="Calibri"/>
          <w:sz w:val="22"/>
          <w:szCs w:val="22"/>
          <w:lang w:val="en-US" w:eastAsia="ja-JP"/>
        </w:rPr>
        <w:t>gr</w:t>
      </w:r>
      <w:r w:rsidRPr="00FF672D">
        <w:rPr>
          <w:rFonts w:ascii="Calibri" w:hAnsi="Calibri" w:cs="Calibri"/>
          <w:sz w:val="22"/>
          <w:szCs w:val="22"/>
          <w:lang w:eastAsia="ja-JP"/>
        </w:rPr>
        <w:t xml:space="preserve"> σύγγραμμα [</w:t>
      </w:r>
      <w:r w:rsidRPr="00FF672D">
        <w:rPr>
          <w:rFonts w:ascii="Calibri" w:hAnsi="Calibri" w:cs="Calibri"/>
          <w:bCs/>
          <w:sz w:val="22"/>
          <w:szCs w:val="22"/>
          <w:lang w:eastAsia="ja-JP"/>
        </w:rPr>
        <w:t xml:space="preserve">Ευδωρίδου, Ε. &amp; Καρακασίδης, Θ. (2017). </w:t>
      </w:r>
      <w:r w:rsidRPr="00FF672D">
        <w:rPr>
          <w:rFonts w:ascii="Calibri" w:hAnsi="Calibri" w:cs="Calibri"/>
          <w:bCs/>
          <w:i/>
          <w:sz w:val="22"/>
          <w:szCs w:val="22"/>
          <w:lang w:eastAsia="ja-JP"/>
        </w:rPr>
        <w:t>Ακαδημαϊκή Γραφή,Σύνθεση &amp; Ανάλυση Κειμένων Επιστήμης, Τέχνης και Πολιτισμού, Εφαρμογή Σημειωτικής Ανάλυσης, με παραδείγματα έκφρασης σε τέσσερις Ευρωπαϊκές γλώσσες.</w:t>
      </w:r>
      <w:r w:rsidRPr="00FF672D">
        <w:rPr>
          <w:rFonts w:ascii="Calibri" w:hAnsi="Calibri" w:cs="Calibri"/>
          <w:bCs/>
          <w:sz w:val="22"/>
          <w:szCs w:val="22"/>
          <w:lang w:eastAsia="ja-JP"/>
        </w:rPr>
        <w:t xml:space="preserve"> Θεσσαλονίκη: εκδό</w:t>
      </w:r>
      <w:r>
        <w:rPr>
          <w:rFonts w:ascii="Calibri" w:hAnsi="Calibri" w:cs="Calibri"/>
          <w:bCs/>
          <w:sz w:val="22"/>
          <w:szCs w:val="22"/>
          <w:lang w:eastAsia="ja-JP"/>
        </w:rPr>
        <w:t>σεις Τζιόλα</w:t>
      </w:r>
      <w:r w:rsidRPr="00FF672D">
        <w:rPr>
          <w:rFonts w:ascii="Calibri" w:hAnsi="Calibri" w:cs="Calibri"/>
          <w:sz w:val="22"/>
          <w:szCs w:val="22"/>
          <w:lang w:eastAsia="ja-JP"/>
        </w:rPr>
        <w:t xml:space="preserve">] καθώς επίσης και τις επιλεγόμενες από κοινού με τους φοιτητές επιστημονικές πηγές. </w:t>
      </w:r>
    </w:p>
    <w:p w:rsidR="00261026" w:rsidRPr="00FF672D" w:rsidRDefault="00261026" w:rsidP="0038622C">
      <w:pPr>
        <w:rPr>
          <w:rFonts w:ascii="Calibri" w:hAnsi="Calibri" w:cs="Calibri"/>
          <w:sz w:val="22"/>
          <w:szCs w:val="22"/>
          <w:lang w:eastAsia="en-US"/>
        </w:rPr>
      </w:pPr>
    </w:p>
    <w:p w:rsidR="00261026" w:rsidRPr="00FF672D" w:rsidRDefault="00261026" w:rsidP="005768D2">
      <w:pPr>
        <w:widowControl w:val="0"/>
        <w:autoSpaceDE w:val="0"/>
        <w:autoSpaceDN w:val="0"/>
        <w:adjustRightInd w:val="0"/>
        <w:jc w:val="both"/>
        <w:rPr>
          <w:rFonts w:ascii="Calibri" w:hAnsi="Calibri" w:cs="Calibri"/>
          <w:bCs/>
          <w:sz w:val="22"/>
          <w:szCs w:val="22"/>
          <w:lang w:eastAsia="ja-JP"/>
        </w:rPr>
      </w:pPr>
      <w:r w:rsidRPr="00FF672D">
        <w:rPr>
          <w:rFonts w:ascii="Calibri" w:hAnsi="Calibri" w:cs="Calibri"/>
          <w:b/>
          <w:bCs/>
          <w:sz w:val="22"/>
          <w:szCs w:val="22"/>
          <w:lang w:eastAsia="ja-JP"/>
        </w:rPr>
        <w:t xml:space="preserve">Λέξεις κλειδιά: </w:t>
      </w:r>
      <w:r w:rsidRPr="00FF672D">
        <w:rPr>
          <w:rFonts w:ascii="Calibri" w:hAnsi="Calibri" w:cs="Calibri"/>
          <w:bCs/>
          <w:sz w:val="22"/>
          <w:szCs w:val="22"/>
          <w:lang w:eastAsia="ja-JP"/>
        </w:rPr>
        <w:t xml:space="preserve">αρχιτεκτονική, χώρος, σχεδιασμός, υλικά, ανάπτυξη, , μουσεία, αειφορία, </w:t>
      </w:r>
      <w:r w:rsidRPr="005768D2">
        <w:rPr>
          <w:rFonts w:ascii="Calibri" w:hAnsi="Calibri" w:cs="Calibri"/>
          <w:bCs/>
          <w:sz w:val="22"/>
          <w:szCs w:val="22"/>
          <w:lang w:eastAsia="ja-JP"/>
        </w:rPr>
        <w:t xml:space="preserve">, τέχνη, ακαδημαϊκή γραφή, τοπόσημα, </w:t>
      </w:r>
      <w:r w:rsidRPr="005768D2">
        <w:rPr>
          <w:rFonts w:ascii="Calibri" w:hAnsi="Calibri" w:cs="Calibri"/>
          <w:bCs/>
          <w:sz w:val="22"/>
          <w:szCs w:val="22"/>
          <w:lang w:val="en-US" w:eastAsia="ja-JP"/>
        </w:rPr>
        <w:t>R</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Piano</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J</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Nouvel</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Van</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der</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Rohe</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B</w:t>
      </w:r>
      <w:r w:rsidRPr="005768D2">
        <w:rPr>
          <w:rFonts w:ascii="Calibri" w:hAnsi="Calibri" w:cs="Calibri"/>
          <w:bCs/>
          <w:sz w:val="22"/>
          <w:szCs w:val="22"/>
          <w:lang w:eastAsia="ja-JP"/>
        </w:rPr>
        <w:t xml:space="preserve">. </w:t>
      </w:r>
      <w:r w:rsidRPr="005768D2">
        <w:rPr>
          <w:rFonts w:ascii="Calibri" w:hAnsi="Calibri" w:cs="Calibri"/>
          <w:bCs/>
          <w:sz w:val="22"/>
          <w:szCs w:val="22"/>
          <w:lang w:val="en-US" w:eastAsia="ja-JP"/>
        </w:rPr>
        <w:t>Tschumi</w:t>
      </w:r>
      <w:r w:rsidRPr="005768D2">
        <w:rPr>
          <w:rFonts w:ascii="Calibri" w:hAnsi="Calibri" w:cs="Calibri"/>
          <w:bCs/>
          <w:sz w:val="22"/>
          <w:szCs w:val="22"/>
          <w:lang w:eastAsia="ja-JP"/>
        </w:rPr>
        <w:t xml:space="preserve">, S. </w:t>
      </w:r>
      <w:r w:rsidRPr="005768D2">
        <w:rPr>
          <w:rFonts w:ascii="Calibri" w:hAnsi="Calibri" w:cs="Calibri"/>
          <w:bCs/>
          <w:sz w:val="22"/>
          <w:szCs w:val="22"/>
          <w:lang w:val="en-US" w:eastAsia="ja-JP"/>
        </w:rPr>
        <w:t>Calatrava</w:t>
      </w:r>
      <w:r w:rsidRPr="005768D2">
        <w:rPr>
          <w:rFonts w:ascii="Calibri" w:hAnsi="Calibri" w:cs="Calibri"/>
          <w:bCs/>
          <w:sz w:val="22"/>
          <w:szCs w:val="22"/>
          <w:lang w:eastAsia="ja-JP"/>
        </w:rPr>
        <w:t>, Βιοκλιματική αρχιτεκτονική.</w:t>
      </w:r>
      <w:r w:rsidRPr="0038622C">
        <w:rPr>
          <w:rFonts w:ascii="Calibri" w:hAnsi="Calibri" w:cs="Calibri"/>
          <w:bCs/>
          <w:sz w:val="22"/>
          <w:szCs w:val="22"/>
          <w:lang w:eastAsia="ja-JP"/>
        </w:rPr>
        <w:t xml:space="preserve"> </w:t>
      </w:r>
    </w:p>
    <w:p w:rsidR="00261026" w:rsidRPr="00FF672D" w:rsidRDefault="00261026" w:rsidP="0038622C">
      <w:pPr>
        <w:ind w:right="84"/>
        <w:rPr>
          <w:rFonts w:ascii="Calibri" w:hAnsi="Calibri" w:cs="Calibri"/>
          <w:b/>
          <w:sz w:val="22"/>
          <w:szCs w:val="22"/>
        </w:rPr>
      </w:pPr>
    </w:p>
    <w:p w:rsidR="00261026" w:rsidRPr="0038622C" w:rsidRDefault="00261026" w:rsidP="0038622C">
      <w:pPr>
        <w:rPr>
          <w:rFonts w:ascii="Calibri" w:hAnsi="Calibri" w:cs="Calibri"/>
          <w:color w:val="548DD4"/>
          <w:sz w:val="22"/>
          <w:szCs w:val="22"/>
          <w:lang w:eastAsia="en-US"/>
        </w:rPr>
      </w:pPr>
    </w:p>
    <w:p w:rsidR="00261026" w:rsidRPr="0038622C" w:rsidRDefault="00261026" w:rsidP="0038622C">
      <w:pPr>
        <w:ind w:right="84"/>
        <w:jc w:val="center"/>
        <w:rPr>
          <w:rFonts w:ascii="Calibri" w:hAnsi="Calibri" w:cs="Calibri"/>
          <w:b/>
          <w:sz w:val="22"/>
          <w:szCs w:val="22"/>
        </w:rPr>
      </w:pPr>
      <w:r w:rsidRPr="0038622C">
        <w:rPr>
          <w:rFonts w:ascii="Calibri" w:hAnsi="Calibri" w:cs="Calibri"/>
          <w:b/>
          <w:sz w:val="22"/>
          <w:szCs w:val="22"/>
        </w:rPr>
        <w:t>Διάγραμμα περιεχομένων του μαθήματος</w:t>
      </w:r>
    </w:p>
    <w:p w:rsidR="00261026" w:rsidRPr="0038622C" w:rsidRDefault="00261026" w:rsidP="0038622C">
      <w:pPr>
        <w:widowControl w:val="0"/>
        <w:autoSpaceDE w:val="0"/>
        <w:autoSpaceDN w:val="0"/>
        <w:adjustRightInd w:val="0"/>
        <w:rPr>
          <w:rFonts w:ascii="Calibri" w:hAnsi="Calibri" w:cs="Calibri"/>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1η εβδομάδα</w:t>
      </w:r>
    </w:p>
    <w:p w:rsidR="00261026" w:rsidRPr="0038622C" w:rsidRDefault="00261026" w:rsidP="0038622C">
      <w:pPr>
        <w:pStyle w:val="ListParagraph"/>
        <w:widowControl w:val="0"/>
        <w:numPr>
          <w:ilvl w:val="0"/>
          <w:numId w:val="14"/>
        </w:numPr>
        <w:autoSpaceDE w:val="0"/>
        <w:autoSpaceDN w:val="0"/>
        <w:adjustRightInd w:val="0"/>
        <w:jc w:val="both"/>
        <w:rPr>
          <w:rFonts w:ascii="Calibri" w:hAnsi="Calibri" w:cs="Calibri"/>
          <w:sz w:val="22"/>
          <w:szCs w:val="22"/>
        </w:rPr>
      </w:pPr>
      <w:r w:rsidRPr="0038622C">
        <w:rPr>
          <w:rFonts w:ascii="Calibri" w:hAnsi="Calibri" w:cs="Calibri"/>
          <w:sz w:val="22"/>
          <w:szCs w:val="22"/>
        </w:rPr>
        <w:t>Επανάληψη Γραμματικής. Προφορική παρουσίαση, καταγραφή (υπό μορφή σημειώσεων) και σύνθεση γραπτού λόγου, με βάση τα κείμενα για την αρχιτεκτονική και το χώρο που διδάχθηκαν στο μάθημα ‘Ιταλικά ΙΙ’.</w:t>
      </w:r>
    </w:p>
    <w:p w:rsidR="00261026" w:rsidRPr="0038622C" w:rsidRDefault="00261026" w:rsidP="0038622C">
      <w:pPr>
        <w:pStyle w:val="ListParagraph"/>
        <w:widowControl w:val="0"/>
        <w:autoSpaceDE w:val="0"/>
        <w:autoSpaceDN w:val="0"/>
        <w:adjustRightInd w:val="0"/>
        <w:rPr>
          <w:rFonts w:ascii="Calibri" w:hAnsi="Calibri" w:cs="Calibri"/>
          <w:sz w:val="22"/>
          <w:szCs w:val="22"/>
        </w:rPr>
      </w:pPr>
    </w:p>
    <w:p w:rsidR="00261026" w:rsidRPr="0038622C" w:rsidRDefault="00261026" w:rsidP="0038622C">
      <w:pPr>
        <w:widowControl w:val="0"/>
        <w:autoSpaceDE w:val="0"/>
        <w:autoSpaceDN w:val="0"/>
        <w:adjustRightInd w:val="0"/>
        <w:rPr>
          <w:rFonts w:ascii="Calibri" w:hAnsi="Calibri" w:cs="Calibri"/>
          <w:bCs/>
          <w:sz w:val="22"/>
          <w:szCs w:val="22"/>
          <w:lang w:eastAsia="ja-JP"/>
        </w:rPr>
      </w:pPr>
      <w:r w:rsidRPr="0038622C">
        <w:rPr>
          <w:rFonts w:ascii="Calibri" w:hAnsi="Calibri" w:cs="Calibri"/>
          <w:b/>
          <w:bCs/>
          <w:sz w:val="22"/>
          <w:szCs w:val="22"/>
          <w:lang w:eastAsia="ja-JP"/>
        </w:rPr>
        <w:t>2η εβδομάδα</w:t>
      </w:r>
      <w:r w:rsidRPr="0038622C">
        <w:rPr>
          <w:rFonts w:ascii="Calibri" w:hAnsi="Calibri" w:cs="Calibri"/>
          <w:bCs/>
          <w:sz w:val="22"/>
          <w:szCs w:val="22"/>
          <w:lang w:eastAsia="ja-JP"/>
        </w:rPr>
        <w:t xml:space="preserve"> </w:t>
      </w:r>
    </w:p>
    <w:p w:rsidR="00261026" w:rsidRPr="0038622C" w:rsidRDefault="00261026" w:rsidP="0038622C">
      <w:pPr>
        <w:pStyle w:val="ListParagraph"/>
        <w:widowControl w:val="0"/>
        <w:numPr>
          <w:ilvl w:val="0"/>
          <w:numId w:val="14"/>
        </w:numPr>
        <w:autoSpaceDE w:val="0"/>
        <w:autoSpaceDN w:val="0"/>
        <w:adjustRightInd w:val="0"/>
        <w:jc w:val="both"/>
        <w:rPr>
          <w:rFonts w:ascii="Calibri" w:hAnsi="Calibri" w:cs="Calibri"/>
          <w:bCs/>
          <w:sz w:val="22"/>
          <w:szCs w:val="22"/>
          <w:lang w:eastAsia="ja-JP"/>
        </w:rPr>
      </w:pPr>
      <w:r w:rsidRPr="0038622C">
        <w:rPr>
          <w:rFonts w:ascii="Calibri" w:hAnsi="Calibri" w:cs="Calibri"/>
          <w:bCs/>
          <w:sz w:val="22"/>
          <w:szCs w:val="22"/>
          <w:lang w:eastAsia="ja-JP"/>
        </w:rPr>
        <w:t>Αρχιτεκτονική και Ακαδημαϊκή γραφή Ι. Προσέγγιση εργασιών, μελετών, σημειωμάτων, εισηγήσεων, συνοδευτικών εγγράφων στην Ιταλική γλ</w:t>
      </w:r>
      <w:r>
        <w:rPr>
          <w:rFonts w:ascii="Calibri" w:hAnsi="Calibri" w:cs="Calibri"/>
          <w:bCs/>
          <w:sz w:val="22"/>
          <w:szCs w:val="22"/>
          <w:lang w:eastAsia="ja-JP"/>
        </w:rPr>
        <w:t xml:space="preserve">ώσσα για την αρχιτεκτονική, την αστυφιλία και τις οικονομικές επιπτώσεις </w:t>
      </w:r>
      <w:r w:rsidRPr="0038622C">
        <w:rPr>
          <w:rFonts w:ascii="Calibri" w:hAnsi="Calibri" w:cs="Calibri"/>
          <w:bCs/>
          <w:sz w:val="22"/>
          <w:szCs w:val="22"/>
          <w:lang w:eastAsia="ja-JP"/>
        </w:rPr>
        <w:t>στα μεγάλα ευρωπαϊκά αστικά κέντρα.</w:t>
      </w:r>
      <w:r>
        <w:rPr>
          <w:rFonts w:ascii="Calibri" w:hAnsi="Calibri" w:cs="Calibri"/>
          <w:bCs/>
          <w:sz w:val="22"/>
          <w:szCs w:val="22"/>
          <w:lang w:eastAsia="ja-JP"/>
        </w:rPr>
        <w:t xml:space="preserve"> </w:t>
      </w:r>
    </w:p>
    <w:p w:rsidR="00261026" w:rsidRPr="0038622C" w:rsidRDefault="00261026" w:rsidP="0038622C">
      <w:pPr>
        <w:pStyle w:val="ListParagraph"/>
        <w:widowControl w:val="0"/>
        <w:numPr>
          <w:ilvl w:val="0"/>
          <w:numId w:val="14"/>
        </w:numPr>
        <w:autoSpaceDE w:val="0"/>
        <w:autoSpaceDN w:val="0"/>
        <w:adjustRightInd w:val="0"/>
        <w:jc w:val="both"/>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4"/>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επιστημονικού κειμένου.</w:t>
      </w:r>
    </w:p>
    <w:p w:rsidR="00261026" w:rsidRPr="0038622C" w:rsidRDefault="00261026" w:rsidP="0038622C">
      <w:pPr>
        <w:pStyle w:val="ListParagraph"/>
        <w:widowControl w:val="0"/>
        <w:autoSpaceDE w:val="0"/>
        <w:autoSpaceDN w:val="0"/>
        <w:adjustRightInd w:val="0"/>
        <w:jc w:val="both"/>
        <w:rPr>
          <w:rFonts w:ascii="Calibri" w:hAnsi="Calibri" w:cs="Calibri"/>
          <w:bCs/>
          <w:sz w:val="22"/>
          <w:szCs w:val="22"/>
          <w:lang w:eastAsia="ja-JP"/>
        </w:rPr>
      </w:pPr>
    </w:p>
    <w:p w:rsidR="00261026" w:rsidRPr="0038622C" w:rsidRDefault="00261026" w:rsidP="0038622C">
      <w:pPr>
        <w:pStyle w:val="ListParagraph"/>
        <w:rPr>
          <w:rFonts w:ascii="Calibri" w:hAnsi="Calibri" w:cs="Calibri"/>
          <w:b/>
          <w:bCs/>
          <w:sz w:val="22"/>
          <w:szCs w:val="22"/>
          <w:lang w:eastAsia="ja-JP"/>
        </w:rPr>
      </w:pPr>
    </w:p>
    <w:p w:rsidR="00261026" w:rsidRPr="0038622C" w:rsidRDefault="00261026" w:rsidP="0038622C">
      <w:pPr>
        <w:rPr>
          <w:rFonts w:ascii="Calibri" w:hAnsi="Calibri" w:cs="Calibri"/>
          <w:b/>
          <w:bCs/>
          <w:sz w:val="22"/>
          <w:szCs w:val="22"/>
          <w:lang w:eastAsia="ja-JP"/>
        </w:rPr>
      </w:pPr>
      <w:r w:rsidRPr="0038622C">
        <w:rPr>
          <w:rFonts w:ascii="Calibri" w:hAnsi="Calibri" w:cs="Calibri"/>
          <w:b/>
          <w:bCs/>
          <w:sz w:val="22"/>
          <w:szCs w:val="22"/>
          <w:lang w:val="en-US" w:eastAsia="ja-JP"/>
        </w:rPr>
        <w:t>3</w:t>
      </w:r>
      <w:r w:rsidRPr="0038622C">
        <w:rPr>
          <w:rFonts w:ascii="Calibri" w:hAnsi="Calibri" w:cs="Calibri"/>
          <w:b/>
          <w:bCs/>
          <w:sz w:val="22"/>
          <w:szCs w:val="22"/>
          <w:vertAlign w:val="superscript"/>
          <w:lang w:eastAsia="ja-JP"/>
        </w:rPr>
        <w:t>η</w:t>
      </w:r>
      <w:r w:rsidRPr="0038622C">
        <w:rPr>
          <w:rFonts w:ascii="Calibri" w:hAnsi="Calibri" w:cs="Calibri"/>
          <w:b/>
          <w:bCs/>
          <w:sz w:val="22"/>
          <w:szCs w:val="22"/>
          <w:lang w:eastAsia="ja-JP"/>
        </w:rPr>
        <w:t xml:space="preserve"> εβδομάδα</w:t>
      </w:r>
    </w:p>
    <w:p w:rsidR="00261026" w:rsidRPr="0038622C" w:rsidRDefault="00261026" w:rsidP="0038622C">
      <w:pPr>
        <w:pStyle w:val="ListParagraph"/>
        <w:widowControl w:val="0"/>
        <w:numPr>
          <w:ilvl w:val="0"/>
          <w:numId w:val="23"/>
        </w:numPr>
        <w:autoSpaceDE w:val="0"/>
        <w:autoSpaceDN w:val="0"/>
        <w:adjustRightInd w:val="0"/>
        <w:jc w:val="both"/>
        <w:rPr>
          <w:rFonts w:ascii="Calibri" w:hAnsi="Calibri" w:cs="Calibri"/>
          <w:bCs/>
          <w:sz w:val="22"/>
          <w:szCs w:val="22"/>
          <w:lang w:eastAsia="ja-JP"/>
        </w:rPr>
      </w:pPr>
      <w:r w:rsidRPr="0038622C">
        <w:rPr>
          <w:rFonts w:ascii="Calibri" w:hAnsi="Calibri" w:cs="Calibri"/>
          <w:bCs/>
          <w:sz w:val="22"/>
          <w:szCs w:val="22"/>
          <w:lang w:eastAsia="ja-JP"/>
        </w:rPr>
        <w:t xml:space="preserve">Αρχιτεκτονική και Ακαδημαϊκή γραφή ΙΙ. ‘Κατάτμηση εργασιών για την αρχιτεκτονική, τα μεταναστευτικά ρεύματα και την ποικιλομορφία ‘στέγης’ στα μεγάλα ευρωπαϊκά αστικά κέντρα και στην περιφέρειά τους. </w:t>
      </w:r>
      <w:r>
        <w:rPr>
          <w:rFonts w:ascii="Calibri" w:hAnsi="Calibri" w:cs="Calibri"/>
          <w:bCs/>
          <w:sz w:val="22"/>
          <w:szCs w:val="22"/>
          <w:lang w:eastAsia="ja-JP"/>
        </w:rPr>
        <w:t xml:space="preserve">Οικονομία και Μετανάστευση. </w:t>
      </w:r>
      <w:r w:rsidRPr="0038622C">
        <w:rPr>
          <w:rFonts w:ascii="Calibri" w:hAnsi="Calibri" w:cs="Calibri"/>
          <w:bCs/>
          <w:sz w:val="22"/>
          <w:szCs w:val="22"/>
          <w:lang w:eastAsia="ja-JP"/>
        </w:rPr>
        <w:t>(αξιοποίηση σημειώσεων, προσέγγιση περίληψης, εισαγωγής, ορισμών, κεφαλαίων, αρχιτεκτονικών λεπτομερειών και σημασιών, συμπερασμάτων, οπτικών κειμένων</w:t>
      </w:r>
    </w:p>
    <w:p w:rsidR="00261026" w:rsidRPr="0038622C" w:rsidRDefault="00261026" w:rsidP="0038622C">
      <w:pPr>
        <w:pStyle w:val="ListParagraph"/>
        <w:widowControl w:val="0"/>
        <w:numPr>
          <w:ilvl w:val="0"/>
          <w:numId w:val="1"/>
        </w:numPr>
        <w:autoSpaceDE w:val="0"/>
        <w:autoSpaceDN w:val="0"/>
        <w:adjustRightInd w:val="0"/>
        <w:jc w:val="both"/>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επιστημονικού κειμένου.</w:t>
      </w:r>
    </w:p>
    <w:p w:rsidR="00261026" w:rsidRPr="0038622C" w:rsidRDefault="00261026" w:rsidP="0038622C">
      <w:pPr>
        <w:widowControl w:val="0"/>
        <w:autoSpaceDE w:val="0"/>
        <w:autoSpaceDN w:val="0"/>
        <w:adjustRightInd w:val="0"/>
        <w:rPr>
          <w:rFonts w:ascii="Calibri" w:hAnsi="Calibri" w:cs="Calibri"/>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4η εβδομάδα</w:t>
      </w:r>
    </w:p>
    <w:p w:rsidR="00261026" w:rsidRDefault="00261026" w:rsidP="0038622C">
      <w:pPr>
        <w:pStyle w:val="ListParagraph"/>
        <w:widowControl w:val="0"/>
        <w:numPr>
          <w:ilvl w:val="0"/>
          <w:numId w:val="16"/>
        </w:numPr>
        <w:autoSpaceDE w:val="0"/>
        <w:autoSpaceDN w:val="0"/>
        <w:adjustRightInd w:val="0"/>
        <w:jc w:val="both"/>
        <w:rPr>
          <w:rFonts w:ascii="Calibri" w:hAnsi="Calibri" w:cs="Calibri"/>
          <w:bCs/>
          <w:sz w:val="22"/>
          <w:szCs w:val="22"/>
          <w:lang w:eastAsia="ja-JP"/>
        </w:rPr>
      </w:pPr>
      <w:r>
        <w:rPr>
          <w:rFonts w:ascii="Calibri" w:hAnsi="Calibri" w:cs="Calibri"/>
          <w:bCs/>
          <w:sz w:val="22"/>
          <w:szCs w:val="22"/>
          <w:lang w:eastAsia="ja-JP"/>
        </w:rPr>
        <w:t>Θέμα 1</w:t>
      </w:r>
      <w:r w:rsidRPr="006D31F8">
        <w:rPr>
          <w:rFonts w:ascii="Calibri" w:hAnsi="Calibri" w:cs="Calibri"/>
          <w:bCs/>
          <w:sz w:val="22"/>
          <w:szCs w:val="22"/>
          <w:vertAlign w:val="superscript"/>
          <w:lang w:eastAsia="ja-JP"/>
        </w:rPr>
        <w:t>ο</w:t>
      </w:r>
      <w:r>
        <w:rPr>
          <w:rFonts w:ascii="Calibri" w:hAnsi="Calibri" w:cs="Calibri"/>
          <w:bCs/>
          <w:sz w:val="22"/>
          <w:szCs w:val="22"/>
          <w:lang w:eastAsia="ja-JP"/>
        </w:rPr>
        <w:t>:</w:t>
      </w:r>
      <w:r w:rsidRPr="0038622C">
        <w:rPr>
          <w:rFonts w:ascii="Calibri" w:hAnsi="Calibri" w:cs="Calibri"/>
          <w:bCs/>
          <w:sz w:val="22"/>
          <w:szCs w:val="22"/>
          <w:lang w:val="it-IT" w:eastAsia="ja-JP"/>
        </w:rPr>
        <w:t>A</w:t>
      </w:r>
      <w:r w:rsidRPr="0038622C">
        <w:rPr>
          <w:rFonts w:ascii="Calibri" w:hAnsi="Calibri" w:cs="Calibri"/>
          <w:bCs/>
          <w:sz w:val="22"/>
          <w:szCs w:val="22"/>
          <w:lang w:eastAsia="ja-JP"/>
        </w:rPr>
        <w:t>ρχιτεκτονική και μνήμη Ι: Τοπόσημα (</w:t>
      </w:r>
      <w:r w:rsidRPr="0038622C">
        <w:rPr>
          <w:rFonts w:ascii="Calibri" w:hAnsi="Calibri" w:cs="Calibri"/>
          <w:bCs/>
          <w:sz w:val="22"/>
          <w:szCs w:val="22"/>
          <w:lang w:val="en-US" w:eastAsia="ja-JP"/>
        </w:rPr>
        <w:t>Landmarks</w:t>
      </w:r>
      <w:r w:rsidRPr="0038622C">
        <w:rPr>
          <w:rFonts w:ascii="Calibri" w:hAnsi="Calibri" w:cs="Calibri"/>
          <w:bCs/>
          <w:sz w:val="22"/>
          <w:szCs w:val="22"/>
          <w:lang w:eastAsia="ja-JP"/>
        </w:rPr>
        <w:t xml:space="preserve">) στην Ιταλία. </w:t>
      </w:r>
    </w:p>
    <w:p w:rsidR="00261026" w:rsidRDefault="00261026" w:rsidP="0038622C">
      <w:pPr>
        <w:pStyle w:val="ListParagraph"/>
        <w:widowControl w:val="0"/>
        <w:numPr>
          <w:ilvl w:val="0"/>
          <w:numId w:val="16"/>
        </w:numPr>
        <w:autoSpaceDE w:val="0"/>
        <w:autoSpaceDN w:val="0"/>
        <w:adjustRightInd w:val="0"/>
        <w:jc w:val="both"/>
        <w:rPr>
          <w:rFonts w:ascii="Calibri" w:hAnsi="Calibri" w:cs="Calibri"/>
          <w:bCs/>
          <w:sz w:val="22"/>
          <w:szCs w:val="22"/>
          <w:lang w:eastAsia="ja-JP"/>
        </w:rPr>
      </w:pPr>
      <w:r>
        <w:rPr>
          <w:rFonts w:ascii="Calibri" w:hAnsi="Calibri" w:cs="Calibri"/>
          <w:bCs/>
          <w:sz w:val="22"/>
          <w:szCs w:val="22"/>
          <w:lang w:eastAsia="ja-JP"/>
        </w:rPr>
        <w:t>Θέμα 2</w:t>
      </w:r>
      <w:r w:rsidRPr="006D31F8">
        <w:rPr>
          <w:rFonts w:ascii="Calibri" w:hAnsi="Calibri" w:cs="Calibri"/>
          <w:bCs/>
          <w:sz w:val="22"/>
          <w:szCs w:val="22"/>
          <w:vertAlign w:val="superscript"/>
          <w:lang w:eastAsia="ja-JP"/>
        </w:rPr>
        <w:t>ο</w:t>
      </w:r>
      <w:r>
        <w:rPr>
          <w:rFonts w:ascii="Calibri" w:hAnsi="Calibri" w:cs="Calibri"/>
          <w:bCs/>
          <w:sz w:val="22"/>
          <w:szCs w:val="22"/>
          <w:lang w:eastAsia="ja-JP"/>
        </w:rPr>
        <w:t>: Οικονομικά στοιχεία και διαχείριση μεγάλων έργων.</w:t>
      </w:r>
    </w:p>
    <w:p w:rsidR="00261026" w:rsidRPr="0038622C" w:rsidRDefault="00261026" w:rsidP="0038622C">
      <w:pPr>
        <w:pStyle w:val="ListParagraph"/>
        <w:widowControl w:val="0"/>
        <w:numPr>
          <w:ilvl w:val="0"/>
          <w:numId w:val="16"/>
        </w:numPr>
        <w:autoSpaceDE w:val="0"/>
        <w:autoSpaceDN w:val="0"/>
        <w:adjustRightInd w:val="0"/>
        <w:jc w:val="both"/>
        <w:rPr>
          <w:rFonts w:ascii="Calibri" w:hAnsi="Calibri" w:cs="Calibri"/>
          <w:bCs/>
          <w:sz w:val="22"/>
          <w:szCs w:val="22"/>
          <w:lang w:eastAsia="ja-JP"/>
        </w:rPr>
      </w:pPr>
      <w:r w:rsidRPr="0038622C">
        <w:rPr>
          <w:rFonts w:ascii="Calibri" w:hAnsi="Calibri" w:cs="Calibri"/>
          <w:bCs/>
          <w:sz w:val="22"/>
          <w:szCs w:val="22"/>
          <w:lang w:eastAsia="ja-JP"/>
        </w:rPr>
        <w:t>Ανάγνωση πολλών μικρών Ιταλικών κειμένων και κριτική σύνθεσή τους σε ένα επιστημονικό Ιταλικό κείμενο με βιβλιογραφικές αναφορές.</w:t>
      </w:r>
    </w:p>
    <w:p w:rsidR="00261026" w:rsidRPr="0038622C" w:rsidRDefault="00261026" w:rsidP="0038622C">
      <w:pPr>
        <w:pStyle w:val="ListParagraph"/>
        <w:widowControl w:val="0"/>
        <w:numPr>
          <w:ilvl w:val="0"/>
          <w:numId w:val="16"/>
        </w:numPr>
        <w:autoSpaceDE w:val="0"/>
        <w:autoSpaceDN w:val="0"/>
        <w:adjustRightInd w:val="0"/>
        <w:jc w:val="both"/>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6"/>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κειμένου εκλαϊκευμένης επιστήμης και χρήση της βιβλιογραφικής αναφοράς.</w:t>
      </w:r>
    </w:p>
    <w:p w:rsidR="00261026" w:rsidRPr="0038622C" w:rsidRDefault="00261026" w:rsidP="0038622C">
      <w:pPr>
        <w:widowControl w:val="0"/>
        <w:autoSpaceDE w:val="0"/>
        <w:autoSpaceDN w:val="0"/>
        <w:adjustRightInd w:val="0"/>
        <w:rPr>
          <w:rFonts w:ascii="Calibri" w:hAnsi="Calibri" w:cs="Calibri"/>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5η εβδομάδα</w:t>
      </w:r>
    </w:p>
    <w:p w:rsidR="00261026" w:rsidRDefault="00261026" w:rsidP="0038622C">
      <w:pPr>
        <w:pStyle w:val="ListParagraph"/>
        <w:widowControl w:val="0"/>
        <w:numPr>
          <w:ilvl w:val="0"/>
          <w:numId w:val="17"/>
        </w:numPr>
        <w:autoSpaceDE w:val="0"/>
        <w:autoSpaceDN w:val="0"/>
        <w:adjustRightInd w:val="0"/>
        <w:jc w:val="both"/>
        <w:rPr>
          <w:rFonts w:ascii="Calibri" w:hAnsi="Calibri" w:cs="Calibri"/>
          <w:bCs/>
          <w:sz w:val="22"/>
          <w:szCs w:val="22"/>
          <w:lang w:eastAsia="ja-JP"/>
        </w:rPr>
      </w:pPr>
      <w:r>
        <w:rPr>
          <w:rFonts w:ascii="Calibri" w:hAnsi="Calibri" w:cs="Calibri"/>
          <w:bCs/>
          <w:sz w:val="22"/>
          <w:szCs w:val="22"/>
          <w:lang w:eastAsia="ja-JP"/>
        </w:rPr>
        <w:t>Θέμα 1</w:t>
      </w:r>
      <w:r w:rsidRPr="006D31F8">
        <w:rPr>
          <w:rFonts w:ascii="Calibri" w:hAnsi="Calibri" w:cs="Calibri"/>
          <w:bCs/>
          <w:sz w:val="22"/>
          <w:szCs w:val="22"/>
          <w:vertAlign w:val="superscript"/>
          <w:lang w:eastAsia="ja-JP"/>
        </w:rPr>
        <w:t>ο</w:t>
      </w:r>
      <w:r>
        <w:rPr>
          <w:rFonts w:ascii="Calibri" w:hAnsi="Calibri" w:cs="Calibri"/>
          <w:bCs/>
          <w:sz w:val="22"/>
          <w:szCs w:val="22"/>
          <w:lang w:eastAsia="ja-JP"/>
        </w:rPr>
        <w:t>:</w:t>
      </w:r>
      <w:r w:rsidRPr="0038622C">
        <w:rPr>
          <w:rFonts w:ascii="Calibri" w:hAnsi="Calibri" w:cs="Calibri"/>
          <w:bCs/>
          <w:sz w:val="22"/>
          <w:szCs w:val="22"/>
          <w:lang w:val="it-IT" w:eastAsia="ja-JP"/>
        </w:rPr>
        <w:t>A</w:t>
      </w:r>
      <w:r w:rsidRPr="0038622C">
        <w:rPr>
          <w:rFonts w:ascii="Calibri" w:hAnsi="Calibri" w:cs="Calibri"/>
          <w:bCs/>
          <w:sz w:val="22"/>
          <w:szCs w:val="22"/>
          <w:lang w:eastAsia="ja-JP"/>
        </w:rPr>
        <w:t>ρχιτεκτονική και μνήμη ΙΙ: Τοπόσημα (</w:t>
      </w:r>
      <w:r w:rsidRPr="0038622C">
        <w:rPr>
          <w:rFonts w:ascii="Calibri" w:hAnsi="Calibri" w:cs="Calibri"/>
          <w:bCs/>
          <w:sz w:val="22"/>
          <w:szCs w:val="22"/>
          <w:lang w:val="en-US" w:eastAsia="ja-JP"/>
        </w:rPr>
        <w:t>Landmarks</w:t>
      </w:r>
      <w:r w:rsidRPr="0038622C">
        <w:rPr>
          <w:rFonts w:ascii="Calibri" w:hAnsi="Calibri" w:cs="Calibri"/>
          <w:bCs/>
          <w:sz w:val="22"/>
          <w:szCs w:val="22"/>
          <w:lang w:eastAsia="ja-JP"/>
        </w:rPr>
        <w:t>) μεγάλων πόλεων του κόσμου. Από το ξενόγλωσσο (κυρίως αγγλικό, ελληνικό ή γαλλικό κείμενο) στο επιστημονικό ιταλικό με βιβλιογραφικές αναφορές.</w:t>
      </w:r>
    </w:p>
    <w:p w:rsidR="00261026" w:rsidRPr="0038622C" w:rsidRDefault="00261026" w:rsidP="0038622C">
      <w:pPr>
        <w:pStyle w:val="ListParagraph"/>
        <w:widowControl w:val="0"/>
        <w:numPr>
          <w:ilvl w:val="0"/>
          <w:numId w:val="17"/>
        </w:numPr>
        <w:autoSpaceDE w:val="0"/>
        <w:autoSpaceDN w:val="0"/>
        <w:adjustRightInd w:val="0"/>
        <w:jc w:val="both"/>
        <w:rPr>
          <w:rFonts w:ascii="Calibri" w:hAnsi="Calibri" w:cs="Calibri"/>
          <w:bCs/>
          <w:sz w:val="22"/>
          <w:szCs w:val="22"/>
          <w:lang w:eastAsia="ja-JP"/>
        </w:rPr>
      </w:pPr>
      <w:r>
        <w:rPr>
          <w:rFonts w:ascii="Calibri" w:hAnsi="Calibri" w:cs="Calibri"/>
          <w:bCs/>
          <w:sz w:val="22"/>
          <w:szCs w:val="22"/>
          <w:lang w:eastAsia="ja-JP"/>
        </w:rPr>
        <w:t>Θέμα 2</w:t>
      </w:r>
      <w:r w:rsidRPr="006D31F8">
        <w:rPr>
          <w:rFonts w:ascii="Calibri" w:hAnsi="Calibri" w:cs="Calibri"/>
          <w:bCs/>
          <w:sz w:val="22"/>
          <w:szCs w:val="22"/>
          <w:vertAlign w:val="superscript"/>
          <w:lang w:eastAsia="ja-JP"/>
        </w:rPr>
        <w:t>ο</w:t>
      </w:r>
      <w:r>
        <w:rPr>
          <w:rFonts w:ascii="Calibri" w:hAnsi="Calibri" w:cs="Calibri"/>
          <w:bCs/>
          <w:sz w:val="22"/>
          <w:szCs w:val="22"/>
          <w:lang w:eastAsia="ja-JP"/>
        </w:rPr>
        <w:t>: Προϋπολογισμοί μεγάλων έργων.</w:t>
      </w:r>
    </w:p>
    <w:p w:rsidR="00261026" w:rsidRPr="0038622C" w:rsidRDefault="00261026" w:rsidP="0038622C">
      <w:pPr>
        <w:pStyle w:val="ListParagraph"/>
        <w:widowControl w:val="0"/>
        <w:numPr>
          <w:ilvl w:val="0"/>
          <w:numId w:val="17"/>
        </w:numPr>
        <w:autoSpaceDE w:val="0"/>
        <w:autoSpaceDN w:val="0"/>
        <w:adjustRightInd w:val="0"/>
        <w:jc w:val="both"/>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7"/>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επιστημονικού κειμένου και χρήση της βιβλιογραφικής αναφοράς.</w:t>
      </w: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6η εβδομάδα</w:t>
      </w:r>
    </w:p>
    <w:p w:rsidR="00261026" w:rsidRPr="0038622C" w:rsidRDefault="00261026" w:rsidP="0038622C">
      <w:pPr>
        <w:pStyle w:val="ListParagraph"/>
        <w:widowControl w:val="0"/>
        <w:numPr>
          <w:ilvl w:val="0"/>
          <w:numId w:val="18"/>
        </w:numPr>
        <w:autoSpaceDE w:val="0"/>
        <w:autoSpaceDN w:val="0"/>
        <w:adjustRightInd w:val="0"/>
        <w:rPr>
          <w:rFonts w:ascii="Calibri" w:hAnsi="Calibri" w:cs="Calibri"/>
          <w:bCs/>
          <w:sz w:val="22"/>
          <w:szCs w:val="22"/>
          <w:lang w:eastAsia="ja-JP"/>
        </w:rPr>
      </w:pPr>
      <w:r w:rsidRPr="0038622C">
        <w:rPr>
          <w:rFonts w:ascii="Calibri" w:hAnsi="Calibri" w:cs="Calibri"/>
          <w:bCs/>
          <w:sz w:val="22"/>
          <w:szCs w:val="22"/>
          <w:lang w:eastAsia="ja-JP"/>
        </w:rPr>
        <w:t xml:space="preserve">Μεγάλοι αρχιτέκτονες Ι: </w:t>
      </w:r>
      <w:r w:rsidRPr="0038622C">
        <w:rPr>
          <w:rFonts w:ascii="Calibri" w:hAnsi="Calibri" w:cs="Calibri"/>
          <w:bCs/>
          <w:sz w:val="22"/>
          <w:szCs w:val="22"/>
          <w:lang w:val="en-US" w:eastAsia="ja-JP"/>
        </w:rPr>
        <w:t>Jean</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Nouvel</w:t>
      </w:r>
      <w:r w:rsidRPr="0038622C">
        <w:rPr>
          <w:rFonts w:ascii="Calibri" w:hAnsi="Calibri" w:cs="Calibri"/>
          <w:bCs/>
          <w:sz w:val="22"/>
          <w:szCs w:val="22"/>
          <w:lang w:eastAsia="ja-JP"/>
        </w:rPr>
        <w:t>.</w:t>
      </w:r>
      <w:r>
        <w:rPr>
          <w:rFonts w:ascii="Calibri" w:hAnsi="Calibri" w:cs="Calibri"/>
          <w:bCs/>
          <w:sz w:val="22"/>
          <w:szCs w:val="22"/>
          <w:lang w:eastAsia="ja-JP"/>
        </w:rPr>
        <w:t xml:space="preserve"> (σχέδια, έργα, διαγωνισμοί και οικονομικά στοιχεία έργων)</w:t>
      </w:r>
      <w:r w:rsidRPr="0038622C">
        <w:rPr>
          <w:rFonts w:ascii="Calibri" w:hAnsi="Calibri" w:cs="Calibri"/>
          <w:bCs/>
          <w:sz w:val="22"/>
          <w:szCs w:val="22"/>
          <w:lang w:eastAsia="ja-JP"/>
        </w:rPr>
        <w:t>.</w:t>
      </w:r>
    </w:p>
    <w:p w:rsidR="00261026" w:rsidRPr="0038622C" w:rsidRDefault="00261026" w:rsidP="0038622C">
      <w:pPr>
        <w:pStyle w:val="ListParagraph"/>
        <w:widowControl w:val="0"/>
        <w:numPr>
          <w:ilvl w:val="0"/>
          <w:numId w:val="18"/>
        </w:numPr>
        <w:autoSpaceDE w:val="0"/>
        <w:autoSpaceDN w:val="0"/>
        <w:adjustRightInd w:val="0"/>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8"/>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επιστημονικού κειμένου και χρήση της βιβλιογραφικής αναφοράς.</w:t>
      </w: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7η εβδομάδα</w:t>
      </w:r>
    </w:p>
    <w:p w:rsidR="00261026" w:rsidRPr="0038622C" w:rsidRDefault="00261026" w:rsidP="0038622C">
      <w:pPr>
        <w:pStyle w:val="ListParagraph"/>
        <w:widowControl w:val="0"/>
        <w:numPr>
          <w:ilvl w:val="0"/>
          <w:numId w:val="19"/>
        </w:numPr>
        <w:autoSpaceDE w:val="0"/>
        <w:autoSpaceDN w:val="0"/>
        <w:adjustRightInd w:val="0"/>
        <w:rPr>
          <w:rFonts w:ascii="Calibri" w:hAnsi="Calibri" w:cs="Calibri"/>
          <w:bCs/>
          <w:sz w:val="22"/>
          <w:szCs w:val="22"/>
          <w:lang w:eastAsia="ja-JP"/>
        </w:rPr>
      </w:pPr>
      <w:r w:rsidRPr="0038622C">
        <w:rPr>
          <w:rFonts w:ascii="Calibri" w:hAnsi="Calibri" w:cs="Calibri"/>
          <w:bCs/>
          <w:sz w:val="22"/>
          <w:szCs w:val="22"/>
          <w:lang w:eastAsia="ja-JP"/>
        </w:rPr>
        <w:t xml:space="preserve">Μεγάλοι αρχιτέκτονες ΙΙ: </w:t>
      </w:r>
      <w:r w:rsidRPr="0038622C">
        <w:rPr>
          <w:rFonts w:ascii="Calibri" w:hAnsi="Calibri" w:cs="Calibri"/>
          <w:bCs/>
          <w:sz w:val="22"/>
          <w:szCs w:val="22"/>
          <w:lang w:val="en-US" w:eastAsia="ja-JP"/>
        </w:rPr>
        <w:t>Mies</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van</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der</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Rohe</w:t>
      </w:r>
      <w:r w:rsidRPr="0038622C">
        <w:rPr>
          <w:rFonts w:ascii="Calibri" w:hAnsi="Calibri" w:cs="Calibri"/>
          <w:bCs/>
          <w:sz w:val="22"/>
          <w:szCs w:val="22"/>
          <w:lang w:eastAsia="ja-JP"/>
        </w:rPr>
        <w:t>.</w:t>
      </w:r>
      <w:r>
        <w:rPr>
          <w:rFonts w:ascii="Calibri" w:hAnsi="Calibri" w:cs="Calibri"/>
          <w:bCs/>
          <w:sz w:val="22"/>
          <w:szCs w:val="22"/>
          <w:lang w:eastAsia="ja-JP"/>
        </w:rPr>
        <w:t xml:space="preserve"> (σχέδια, έργα, διαγωνισμοί και οικονομικά στοιχεία έργων)</w:t>
      </w:r>
      <w:r w:rsidRPr="0038622C">
        <w:rPr>
          <w:rFonts w:ascii="Calibri" w:hAnsi="Calibri" w:cs="Calibri"/>
          <w:bCs/>
          <w:sz w:val="22"/>
          <w:szCs w:val="22"/>
          <w:lang w:eastAsia="ja-JP"/>
        </w:rPr>
        <w:t>.</w:t>
      </w:r>
    </w:p>
    <w:p w:rsidR="00261026" w:rsidRPr="0038622C" w:rsidRDefault="00261026" w:rsidP="0038622C">
      <w:pPr>
        <w:pStyle w:val="ListParagraph"/>
        <w:widowControl w:val="0"/>
        <w:numPr>
          <w:ilvl w:val="0"/>
          <w:numId w:val="19"/>
        </w:numPr>
        <w:autoSpaceDE w:val="0"/>
        <w:autoSpaceDN w:val="0"/>
        <w:adjustRightInd w:val="0"/>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9"/>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επιστημονικού κειμένου και χρήση της βιβλιογραφικής αναφοράς.</w:t>
      </w: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8η εβδομάδα</w:t>
      </w:r>
    </w:p>
    <w:p w:rsidR="00261026" w:rsidRPr="0038622C" w:rsidRDefault="00261026" w:rsidP="0038622C">
      <w:pPr>
        <w:pStyle w:val="ListParagraph"/>
        <w:widowControl w:val="0"/>
        <w:numPr>
          <w:ilvl w:val="0"/>
          <w:numId w:val="20"/>
        </w:numPr>
        <w:autoSpaceDE w:val="0"/>
        <w:autoSpaceDN w:val="0"/>
        <w:adjustRightInd w:val="0"/>
        <w:rPr>
          <w:rFonts w:ascii="Calibri" w:hAnsi="Calibri" w:cs="Calibri"/>
          <w:bCs/>
          <w:sz w:val="22"/>
          <w:szCs w:val="22"/>
          <w:lang w:eastAsia="ja-JP"/>
        </w:rPr>
      </w:pPr>
      <w:r w:rsidRPr="0038622C">
        <w:rPr>
          <w:rFonts w:ascii="Calibri" w:hAnsi="Calibri" w:cs="Calibri"/>
          <w:bCs/>
          <w:sz w:val="22"/>
          <w:szCs w:val="22"/>
          <w:lang w:eastAsia="ja-JP"/>
        </w:rPr>
        <w:t>Μεγάλοι αρχιτέκτονες ΙΙΙ: Renzo Piano.</w:t>
      </w:r>
      <w:r>
        <w:rPr>
          <w:rFonts w:ascii="Calibri" w:hAnsi="Calibri" w:cs="Calibri"/>
          <w:bCs/>
          <w:sz w:val="22"/>
          <w:szCs w:val="22"/>
          <w:lang w:eastAsia="ja-JP"/>
        </w:rPr>
        <w:t xml:space="preserve"> (σχέδια, έργα, διαγωνισμοί και οικονομικά στοιχεία έργων)</w:t>
      </w:r>
      <w:r w:rsidRPr="0038622C">
        <w:rPr>
          <w:rFonts w:ascii="Calibri" w:hAnsi="Calibri" w:cs="Calibri"/>
          <w:bCs/>
          <w:sz w:val="22"/>
          <w:szCs w:val="22"/>
          <w:lang w:eastAsia="ja-JP"/>
        </w:rPr>
        <w:t>.</w:t>
      </w:r>
    </w:p>
    <w:p w:rsidR="00261026" w:rsidRPr="0038622C" w:rsidRDefault="00261026" w:rsidP="0038622C">
      <w:pPr>
        <w:pStyle w:val="ListParagraph"/>
        <w:widowControl w:val="0"/>
        <w:numPr>
          <w:ilvl w:val="0"/>
          <w:numId w:val="20"/>
        </w:numPr>
        <w:autoSpaceDE w:val="0"/>
        <w:autoSpaceDN w:val="0"/>
        <w:adjustRightInd w:val="0"/>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20"/>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επιστημονικού κειμένου και χρήση της βιβλιογραφικής αναφοράς.</w:t>
      </w: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9η εβδομάδα</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bCs/>
          <w:sz w:val="22"/>
          <w:szCs w:val="22"/>
          <w:lang w:eastAsia="ja-JP"/>
        </w:rPr>
      </w:pPr>
      <w:r w:rsidRPr="0038622C">
        <w:rPr>
          <w:rFonts w:ascii="Calibri" w:hAnsi="Calibri" w:cs="Calibri"/>
          <w:bCs/>
          <w:sz w:val="22"/>
          <w:szCs w:val="22"/>
          <w:lang w:eastAsia="ja-JP"/>
        </w:rPr>
        <w:t>Μεγάλοι αρχιτέκτονες Ι</w:t>
      </w:r>
      <w:r w:rsidRPr="0038622C">
        <w:rPr>
          <w:rFonts w:ascii="Calibri" w:hAnsi="Calibri" w:cs="Calibri"/>
          <w:bCs/>
          <w:sz w:val="22"/>
          <w:szCs w:val="22"/>
          <w:lang w:val="en-US" w:eastAsia="ja-JP"/>
        </w:rPr>
        <w:t>V</w:t>
      </w:r>
      <w:r w:rsidRPr="0038622C">
        <w:rPr>
          <w:rFonts w:ascii="Calibri" w:hAnsi="Calibri" w:cs="Calibri"/>
          <w:bCs/>
          <w:sz w:val="22"/>
          <w:szCs w:val="22"/>
          <w:lang w:eastAsia="ja-JP"/>
        </w:rPr>
        <w:t>: Bernard Tschumi</w:t>
      </w:r>
      <w:r>
        <w:rPr>
          <w:rFonts w:ascii="Calibri" w:hAnsi="Calibri" w:cs="Calibri"/>
          <w:bCs/>
          <w:sz w:val="22"/>
          <w:szCs w:val="22"/>
          <w:lang w:eastAsia="ja-JP"/>
        </w:rPr>
        <w:t xml:space="preserve"> (σχέδια, έργα, διαγωνισμοί και οικονομικά στοιχεία έργων)</w:t>
      </w:r>
      <w:r w:rsidRPr="0038622C">
        <w:rPr>
          <w:rFonts w:ascii="Calibri" w:hAnsi="Calibri" w:cs="Calibri"/>
          <w:bCs/>
          <w:sz w:val="22"/>
          <w:szCs w:val="22"/>
          <w:lang w:eastAsia="ja-JP"/>
        </w:rPr>
        <w:t>.</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
        </w:numPr>
        <w:autoSpaceDE w:val="0"/>
        <w:autoSpaceDN w:val="0"/>
        <w:adjustRightInd w:val="0"/>
        <w:jc w:val="both"/>
        <w:rPr>
          <w:rFonts w:ascii="Calibri" w:hAnsi="Calibri" w:cs="Calibri"/>
          <w:sz w:val="22"/>
          <w:szCs w:val="22"/>
        </w:rPr>
      </w:pPr>
      <w:r w:rsidRPr="0038622C">
        <w:rPr>
          <w:rFonts w:ascii="Calibri" w:hAnsi="Calibri" w:cs="Calibri"/>
          <w:sz w:val="22"/>
          <w:szCs w:val="22"/>
        </w:rPr>
        <w:t>Σύνθεση σύντομου επιστημονικού κειμένου και χρήση της βιβλιογραφικής αναφοράς.</w:t>
      </w: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10η εβδομάδα</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bCs/>
          <w:sz w:val="22"/>
          <w:szCs w:val="22"/>
          <w:lang w:eastAsia="ja-JP"/>
        </w:rPr>
      </w:pPr>
      <w:r w:rsidRPr="0038622C">
        <w:rPr>
          <w:rFonts w:ascii="Calibri" w:hAnsi="Calibri" w:cs="Calibri"/>
          <w:bCs/>
          <w:sz w:val="22"/>
          <w:szCs w:val="22"/>
          <w:lang w:eastAsia="ja-JP"/>
        </w:rPr>
        <w:t xml:space="preserve">Μεγάλοι αρχιτέκτονες </w:t>
      </w:r>
      <w:r w:rsidRPr="0038622C">
        <w:rPr>
          <w:rFonts w:ascii="Calibri" w:hAnsi="Calibri" w:cs="Calibri"/>
          <w:bCs/>
          <w:sz w:val="22"/>
          <w:szCs w:val="22"/>
          <w:lang w:val="en-US" w:eastAsia="ja-JP"/>
        </w:rPr>
        <w:t>V</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Santiago</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Calatrava</w:t>
      </w:r>
      <w:r w:rsidRPr="0038622C">
        <w:rPr>
          <w:rFonts w:ascii="Calibri" w:hAnsi="Calibri" w:cs="Calibri"/>
          <w:bCs/>
          <w:sz w:val="22"/>
          <w:szCs w:val="22"/>
          <w:lang w:eastAsia="ja-JP"/>
        </w:rPr>
        <w:t>.</w:t>
      </w:r>
      <w:r>
        <w:rPr>
          <w:rFonts w:ascii="Calibri" w:hAnsi="Calibri" w:cs="Calibri"/>
          <w:bCs/>
          <w:sz w:val="22"/>
          <w:szCs w:val="22"/>
          <w:lang w:eastAsia="ja-JP"/>
        </w:rPr>
        <w:t xml:space="preserve"> (σχέδια, έργα, διαγωνισμοί και οικονομικά στοιχεία έργων)</w:t>
      </w:r>
      <w:r w:rsidRPr="0038622C">
        <w:rPr>
          <w:rFonts w:ascii="Calibri" w:hAnsi="Calibri" w:cs="Calibri"/>
          <w:bCs/>
          <w:sz w:val="22"/>
          <w:szCs w:val="22"/>
          <w:lang w:eastAsia="ja-JP"/>
        </w:rPr>
        <w:t>.</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sz w:val="22"/>
          <w:szCs w:val="22"/>
        </w:rPr>
        <w:t>Σύνθεση σύντομου επιστημονικού κειμένου με βάση τους τρόπους παράθεσης διεθνούς βιβλιογραφίας.</w:t>
      </w:r>
    </w:p>
    <w:p w:rsidR="00261026" w:rsidRPr="0038622C" w:rsidRDefault="00261026" w:rsidP="0038622C">
      <w:pPr>
        <w:pStyle w:val="ListParagraph"/>
        <w:widowControl w:val="0"/>
        <w:autoSpaceDE w:val="0"/>
        <w:autoSpaceDN w:val="0"/>
        <w:adjustRightInd w:val="0"/>
        <w:rPr>
          <w:rFonts w:ascii="Calibri" w:hAnsi="Calibri" w:cs="Calibri"/>
          <w:sz w:val="22"/>
          <w:szCs w:val="22"/>
        </w:rPr>
      </w:pPr>
    </w:p>
    <w:p w:rsidR="00261026" w:rsidRPr="0038622C" w:rsidRDefault="00261026" w:rsidP="0038622C">
      <w:pPr>
        <w:rPr>
          <w:rFonts w:ascii="Calibri" w:hAnsi="Calibri" w:cs="Calibri"/>
          <w:sz w:val="22"/>
          <w:szCs w:val="22"/>
        </w:rPr>
      </w:pPr>
      <w:r w:rsidRPr="0038622C">
        <w:rPr>
          <w:rFonts w:ascii="Calibri" w:hAnsi="Calibri" w:cs="Calibri"/>
          <w:b/>
          <w:bCs/>
          <w:sz w:val="22"/>
          <w:szCs w:val="22"/>
          <w:lang w:eastAsia="ja-JP"/>
        </w:rPr>
        <w:t>11η εβδομάδα</w:t>
      </w:r>
      <w:r w:rsidRPr="0038622C">
        <w:rPr>
          <w:rFonts w:ascii="Calibri" w:hAnsi="Calibri" w:cs="Calibri"/>
          <w:sz w:val="22"/>
          <w:szCs w:val="22"/>
        </w:rPr>
        <w:t xml:space="preserve"> </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bCs/>
          <w:sz w:val="22"/>
          <w:szCs w:val="22"/>
          <w:lang w:eastAsia="ja-JP"/>
        </w:rPr>
      </w:pPr>
      <w:r w:rsidRPr="0038622C">
        <w:rPr>
          <w:rFonts w:ascii="Calibri" w:hAnsi="Calibri" w:cs="Calibri"/>
          <w:bCs/>
          <w:sz w:val="22"/>
          <w:szCs w:val="22"/>
          <w:lang w:eastAsia="ja-JP"/>
        </w:rPr>
        <w:t>Μεγάλοι αρχιτέκτονες</w:t>
      </w:r>
      <w:r w:rsidRPr="006D31F8">
        <w:rPr>
          <w:rFonts w:ascii="Calibri" w:hAnsi="Calibri" w:cs="Calibri"/>
          <w:bCs/>
          <w:sz w:val="22"/>
          <w:szCs w:val="22"/>
          <w:lang w:eastAsia="ja-JP"/>
        </w:rPr>
        <w:t xml:space="preserve"> </w:t>
      </w:r>
      <w:r w:rsidRPr="0038622C">
        <w:rPr>
          <w:rFonts w:ascii="Calibri" w:hAnsi="Calibri" w:cs="Calibri"/>
          <w:bCs/>
          <w:sz w:val="22"/>
          <w:szCs w:val="22"/>
          <w:lang w:val="en-US" w:eastAsia="ja-JP"/>
        </w:rPr>
        <w:t>VI</w:t>
      </w:r>
      <w:r w:rsidRPr="006D31F8">
        <w:rPr>
          <w:rFonts w:ascii="Calibri" w:hAnsi="Calibri" w:cs="Calibri"/>
          <w:bCs/>
          <w:sz w:val="22"/>
          <w:szCs w:val="22"/>
          <w:lang w:eastAsia="ja-JP"/>
        </w:rPr>
        <w:t>:</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Le</w:t>
      </w:r>
      <w:r w:rsidRPr="0038622C">
        <w:rPr>
          <w:rFonts w:ascii="Calibri" w:hAnsi="Calibri" w:cs="Calibri"/>
          <w:bCs/>
          <w:sz w:val="22"/>
          <w:szCs w:val="22"/>
          <w:lang w:eastAsia="ja-JP"/>
        </w:rPr>
        <w:t xml:space="preserve"> </w:t>
      </w:r>
      <w:r w:rsidRPr="0038622C">
        <w:rPr>
          <w:rFonts w:ascii="Calibri" w:hAnsi="Calibri" w:cs="Calibri"/>
          <w:bCs/>
          <w:sz w:val="22"/>
          <w:szCs w:val="22"/>
          <w:lang w:val="en-US" w:eastAsia="ja-JP"/>
        </w:rPr>
        <w:t>Corbusier</w:t>
      </w:r>
      <w:r w:rsidRPr="0038622C">
        <w:rPr>
          <w:rFonts w:ascii="Calibri" w:hAnsi="Calibri" w:cs="Calibri"/>
          <w:bCs/>
          <w:sz w:val="22"/>
          <w:szCs w:val="22"/>
          <w:lang w:eastAsia="ja-JP"/>
        </w:rPr>
        <w:t>.</w:t>
      </w:r>
      <w:r>
        <w:rPr>
          <w:rFonts w:ascii="Calibri" w:hAnsi="Calibri" w:cs="Calibri"/>
          <w:bCs/>
          <w:sz w:val="22"/>
          <w:szCs w:val="22"/>
          <w:lang w:eastAsia="ja-JP"/>
        </w:rPr>
        <w:t xml:space="preserve"> (σχέδια, έργα, διαγωνισμοί και οικονομικά στοιχεία έργων)</w:t>
      </w:r>
      <w:r w:rsidRPr="0038622C">
        <w:rPr>
          <w:rFonts w:ascii="Calibri" w:hAnsi="Calibri" w:cs="Calibri"/>
          <w:bCs/>
          <w:sz w:val="22"/>
          <w:szCs w:val="22"/>
          <w:lang w:eastAsia="ja-JP"/>
        </w:rPr>
        <w:t>.</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sz w:val="22"/>
          <w:szCs w:val="22"/>
        </w:rPr>
        <w:t>Σύνθεση σύντομου επιστημονικού κειμένου με βάση τους τρόπους παράθεσης διεθνούς βιβλιογραφίας.</w:t>
      </w: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12η εβδομάδα</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bCs/>
          <w:sz w:val="22"/>
          <w:szCs w:val="22"/>
          <w:lang w:eastAsia="ja-JP"/>
        </w:rPr>
      </w:pPr>
      <w:r w:rsidRPr="0038622C">
        <w:rPr>
          <w:rFonts w:ascii="Calibri" w:hAnsi="Calibri" w:cs="Calibri"/>
          <w:bCs/>
          <w:sz w:val="22"/>
          <w:szCs w:val="22"/>
          <w:lang w:eastAsia="ja-JP"/>
        </w:rPr>
        <w:t>Βιοκλιματική αρχιτεκτονική.</w:t>
      </w:r>
      <w:r>
        <w:rPr>
          <w:rFonts w:ascii="Calibri" w:hAnsi="Calibri" w:cs="Calibri"/>
          <w:bCs/>
          <w:sz w:val="22"/>
          <w:szCs w:val="22"/>
          <w:lang w:eastAsia="ja-JP"/>
        </w:rPr>
        <w:t xml:space="preserve"> Εξοικονόμηση ενέργειας και χρήματος.</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sz w:val="22"/>
          <w:szCs w:val="22"/>
        </w:rPr>
        <w:t>Ανάλυση έκφρασης, γραμματικής, σύνταξης, νοήματος.</w:t>
      </w:r>
    </w:p>
    <w:p w:rsidR="00261026" w:rsidRPr="0038622C"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sz w:val="22"/>
          <w:szCs w:val="22"/>
        </w:rPr>
        <w:t>Σύνθεση σύντομου επιστημονικού κειμένου με βάση τους τρόπους παράθεσης διεθνούς βιβλιογραφίας.</w:t>
      </w:r>
    </w:p>
    <w:p w:rsidR="00261026" w:rsidRPr="0038622C" w:rsidRDefault="00261026" w:rsidP="0038622C">
      <w:pPr>
        <w:widowControl w:val="0"/>
        <w:autoSpaceDE w:val="0"/>
        <w:autoSpaceDN w:val="0"/>
        <w:adjustRightInd w:val="0"/>
        <w:rPr>
          <w:rFonts w:ascii="Calibri" w:hAnsi="Calibri" w:cs="Calibri"/>
          <w:b/>
          <w:bCs/>
          <w:sz w:val="22"/>
          <w:szCs w:val="22"/>
          <w:lang w:eastAsia="ja-JP"/>
        </w:rPr>
      </w:pPr>
    </w:p>
    <w:p w:rsidR="00261026" w:rsidRPr="0038622C" w:rsidRDefault="00261026" w:rsidP="0038622C">
      <w:pPr>
        <w:widowControl w:val="0"/>
        <w:autoSpaceDE w:val="0"/>
        <w:autoSpaceDN w:val="0"/>
        <w:adjustRightInd w:val="0"/>
        <w:rPr>
          <w:rFonts w:ascii="Calibri" w:hAnsi="Calibri" w:cs="Calibri"/>
          <w:b/>
          <w:bCs/>
          <w:sz w:val="22"/>
          <w:szCs w:val="22"/>
          <w:lang w:eastAsia="ja-JP"/>
        </w:rPr>
      </w:pPr>
      <w:r w:rsidRPr="0038622C">
        <w:rPr>
          <w:rFonts w:ascii="Calibri" w:hAnsi="Calibri" w:cs="Calibri"/>
          <w:b/>
          <w:bCs/>
          <w:sz w:val="22"/>
          <w:szCs w:val="22"/>
          <w:lang w:eastAsia="ja-JP"/>
        </w:rPr>
        <w:t>13η εβδομάδα</w:t>
      </w:r>
    </w:p>
    <w:p w:rsidR="00261026" w:rsidRPr="005768D2" w:rsidRDefault="00261026" w:rsidP="0038622C">
      <w:pPr>
        <w:pStyle w:val="ListParagraph"/>
        <w:widowControl w:val="0"/>
        <w:numPr>
          <w:ilvl w:val="0"/>
          <w:numId w:val="1"/>
        </w:numPr>
        <w:autoSpaceDE w:val="0"/>
        <w:autoSpaceDN w:val="0"/>
        <w:adjustRightInd w:val="0"/>
        <w:rPr>
          <w:rFonts w:ascii="Calibri" w:hAnsi="Calibri" w:cs="Calibri"/>
          <w:sz w:val="22"/>
          <w:szCs w:val="22"/>
        </w:rPr>
      </w:pPr>
      <w:r w:rsidRPr="0038622C">
        <w:rPr>
          <w:rFonts w:ascii="Calibri" w:hAnsi="Calibri" w:cs="Calibri"/>
          <w:bCs/>
          <w:sz w:val="22"/>
          <w:szCs w:val="22"/>
          <w:lang w:eastAsia="ja-JP"/>
        </w:rPr>
        <w:t>Επανάληψη και προετοιμασία για τις εξετάσεις.</w:t>
      </w:r>
    </w:p>
    <w:p w:rsidR="00261026" w:rsidRPr="0038622C" w:rsidRDefault="00261026" w:rsidP="0038622C">
      <w:pPr>
        <w:widowControl w:val="0"/>
        <w:autoSpaceDE w:val="0"/>
        <w:autoSpaceDN w:val="0"/>
        <w:adjustRightInd w:val="0"/>
        <w:rPr>
          <w:rFonts w:ascii="Calibri" w:hAnsi="Calibri" w:cs="Calibri"/>
          <w:bCs/>
          <w:sz w:val="22"/>
          <w:szCs w:val="22"/>
          <w:lang w:eastAsia="ja-JP"/>
        </w:rPr>
      </w:pPr>
    </w:p>
    <w:p w:rsidR="00261026" w:rsidRPr="0038622C" w:rsidRDefault="00261026" w:rsidP="0038622C">
      <w:pPr>
        <w:widowControl w:val="0"/>
        <w:autoSpaceDE w:val="0"/>
        <w:autoSpaceDN w:val="0"/>
        <w:adjustRightInd w:val="0"/>
        <w:rPr>
          <w:rFonts w:ascii="Calibri" w:hAnsi="Calibri" w:cs="Calibri"/>
          <w:bCs/>
          <w:i/>
          <w:sz w:val="22"/>
          <w:szCs w:val="22"/>
          <w:lang w:eastAsia="ja-JP"/>
        </w:rPr>
      </w:pPr>
      <w:r w:rsidRPr="0038622C">
        <w:rPr>
          <w:rFonts w:ascii="Calibri" w:hAnsi="Calibri" w:cs="Calibri"/>
          <w:bCs/>
          <w:i/>
          <w:sz w:val="22"/>
          <w:szCs w:val="22"/>
          <w:lang w:eastAsia="ja-JP"/>
        </w:rPr>
        <w:t>Σημείωση: Ίσως να χρειαστεί να γίνουν μικρές αλλαγές στην παραπάνω σειρά και το περιεχόμενο των μαθημάτων.</w:t>
      </w:r>
    </w:p>
    <w:p w:rsidR="00261026" w:rsidRPr="0038622C" w:rsidRDefault="00261026" w:rsidP="0038622C">
      <w:pPr>
        <w:rPr>
          <w:rFonts w:ascii="Calibri" w:hAnsi="Calibri" w:cs="Calibri"/>
          <w:sz w:val="22"/>
          <w:szCs w:val="22"/>
          <w:lang w:eastAsia="ja-JP"/>
        </w:rPr>
      </w:pPr>
    </w:p>
    <w:p w:rsidR="00261026" w:rsidRPr="00FF672D" w:rsidRDefault="00261026" w:rsidP="005768D2">
      <w:pPr>
        <w:ind w:left="720" w:hanging="720"/>
        <w:jc w:val="center"/>
        <w:rPr>
          <w:rFonts w:ascii="Calibri" w:hAnsi="Calibri" w:cs="Calibri"/>
          <w:b/>
          <w:sz w:val="22"/>
          <w:szCs w:val="22"/>
        </w:rPr>
      </w:pPr>
      <w:r w:rsidRPr="00FF672D">
        <w:rPr>
          <w:rFonts w:ascii="Calibri" w:hAnsi="Calibri" w:cs="Calibri"/>
          <w:b/>
          <w:sz w:val="22"/>
          <w:szCs w:val="22"/>
        </w:rPr>
        <w:t>Προτεινόμενη Βιβλιογραφία για το ακαδημ. έτος 2017-2018</w:t>
      </w:r>
    </w:p>
    <w:p w:rsidR="00261026" w:rsidRPr="00FF672D" w:rsidRDefault="00261026" w:rsidP="005768D2">
      <w:pPr>
        <w:ind w:left="426" w:hanging="426"/>
        <w:rPr>
          <w:rFonts w:ascii="Calibri" w:hAnsi="Calibri" w:cs="Calibri"/>
          <w:bCs/>
          <w:i/>
          <w:sz w:val="22"/>
          <w:szCs w:val="22"/>
          <w:lang w:eastAsia="ja-JP"/>
        </w:rPr>
      </w:pPr>
      <w:r w:rsidRPr="00FF672D">
        <w:rPr>
          <w:rFonts w:ascii="Calibri" w:hAnsi="Calibri" w:cs="Calibri"/>
          <w:bCs/>
          <w:sz w:val="22"/>
          <w:szCs w:val="22"/>
          <w:lang w:eastAsia="ja-JP"/>
        </w:rPr>
        <w:t xml:space="preserve">Ευδωρίδου, Ε. &amp; Καρακασίδης, Θ. (2017). </w:t>
      </w:r>
      <w:r w:rsidRPr="00FF672D">
        <w:rPr>
          <w:rFonts w:ascii="Calibri" w:hAnsi="Calibri" w:cs="Calibri"/>
          <w:bCs/>
          <w:i/>
          <w:sz w:val="22"/>
          <w:szCs w:val="22"/>
          <w:lang w:eastAsia="ja-JP"/>
        </w:rPr>
        <w:t>Ακαδημαϊκή Γραφή,Σύνθεση &amp; Ανάλυση Κειμένων Επιστήμης, Τέχνης και Πολιτισμού, Εφαρμογή Σημειωτικής Ανάλυσης, με παραδείγματα έκφρασης σε τέσσερις Ευρωπαϊκές γλώσσες.</w:t>
      </w:r>
      <w:r w:rsidRPr="00FF672D">
        <w:rPr>
          <w:rFonts w:ascii="Calibri" w:hAnsi="Calibri" w:cs="Calibri"/>
          <w:bCs/>
          <w:sz w:val="22"/>
          <w:szCs w:val="22"/>
          <w:lang w:eastAsia="ja-JP"/>
        </w:rPr>
        <w:t xml:space="preserve"> Θεσσαλονίκη: εκδόσεις Τζιόλα.</w:t>
      </w:r>
    </w:p>
    <w:p w:rsidR="00261026" w:rsidRPr="00FF672D" w:rsidRDefault="00261026" w:rsidP="005768D2">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 xml:space="preserve">Ευδωρίδου, Ε. &amp; Καρακασίδης, Θ. (2014). </w:t>
      </w:r>
      <w:r w:rsidRPr="00FF672D">
        <w:rPr>
          <w:rFonts w:ascii="Calibri" w:hAnsi="Calibri" w:cs="Calibri"/>
          <w:bCs/>
          <w:i/>
          <w:sz w:val="22"/>
          <w:szCs w:val="22"/>
          <w:lang w:eastAsia="ja-JP"/>
        </w:rPr>
        <w:t>Writing, écriture, scrittura</w:t>
      </w:r>
      <w:r w:rsidRPr="00FF672D">
        <w:rPr>
          <w:rFonts w:ascii="Calibri" w:hAnsi="Calibri" w:cs="Calibri"/>
          <w:bCs/>
          <w:sz w:val="22"/>
          <w:szCs w:val="22"/>
          <w:lang w:eastAsia="ja-JP"/>
        </w:rPr>
        <w:t xml:space="preserve"> Θεσσαλονίκη: εκδόσεις Τζιόλα.</w:t>
      </w:r>
    </w:p>
    <w:p w:rsidR="00261026" w:rsidRPr="00FF672D" w:rsidRDefault="00261026" w:rsidP="005768D2">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Ευδωρίδου</w:t>
      </w:r>
      <w:r w:rsidRPr="00FF672D">
        <w:rPr>
          <w:rFonts w:ascii="Calibri" w:hAnsi="Calibri" w:cs="Calibri"/>
          <w:bCs/>
          <w:sz w:val="22"/>
          <w:szCs w:val="22"/>
          <w:lang w:val="en-US" w:eastAsia="ja-JP"/>
        </w:rPr>
        <w:t xml:space="preserve">, </w:t>
      </w:r>
      <w:r w:rsidRPr="00FF672D">
        <w:rPr>
          <w:rFonts w:ascii="Calibri" w:hAnsi="Calibri" w:cs="Calibri"/>
          <w:bCs/>
          <w:sz w:val="22"/>
          <w:szCs w:val="22"/>
          <w:lang w:eastAsia="ja-JP"/>
        </w:rPr>
        <w:t>Ε</w:t>
      </w:r>
      <w:r w:rsidRPr="00FF672D">
        <w:rPr>
          <w:rFonts w:ascii="Calibri" w:hAnsi="Calibri" w:cs="Calibri"/>
          <w:bCs/>
          <w:sz w:val="22"/>
          <w:szCs w:val="22"/>
          <w:lang w:val="en-US" w:eastAsia="ja-JP"/>
        </w:rPr>
        <w:t xml:space="preserve">. (2017). </w:t>
      </w:r>
      <w:r w:rsidRPr="00FF672D">
        <w:rPr>
          <w:rFonts w:ascii="Calibri" w:hAnsi="Calibri" w:cs="Calibri"/>
          <w:bCs/>
          <w:i/>
          <w:sz w:val="22"/>
          <w:szCs w:val="22"/>
          <w:lang w:val="en-US" w:eastAsia="ja-JP"/>
        </w:rPr>
        <w:t xml:space="preserve">Study  vs  Studi. </w:t>
      </w:r>
      <w:r w:rsidRPr="00FF672D">
        <w:rPr>
          <w:rFonts w:ascii="Calibri" w:hAnsi="Calibri" w:cs="Calibri"/>
          <w:bCs/>
          <w:i/>
          <w:sz w:val="22"/>
          <w:szCs w:val="22"/>
          <w:lang w:eastAsia="ja-JP"/>
        </w:rPr>
        <w:t>Αγγλικά και Ιταλικά για την τριτοβάθμια εκπαίδευση</w:t>
      </w:r>
      <w:r w:rsidRPr="00FF672D">
        <w:rPr>
          <w:rFonts w:ascii="Calibri" w:hAnsi="Calibri" w:cs="Calibri"/>
          <w:bCs/>
          <w:sz w:val="22"/>
          <w:szCs w:val="22"/>
          <w:lang w:eastAsia="ja-JP"/>
        </w:rPr>
        <w:t>. Θεσσαλονίκη: εκδόσεις Τζιόλα.</w:t>
      </w:r>
    </w:p>
    <w:p w:rsidR="00261026" w:rsidRPr="00FF672D" w:rsidRDefault="00261026" w:rsidP="005768D2">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 xml:space="preserve">Ευδωρίδου, Ε. (2014). </w:t>
      </w:r>
      <w:r w:rsidRPr="00FF672D">
        <w:rPr>
          <w:rFonts w:ascii="Calibri" w:hAnsi="Calibri" w:cs="Calibri"/>
          <w:bCs/>
          <w:i/>
          <w:sz w:val="22"/>
          <w:szCs w:val="22"/>
          <w:lang w:val="it-IT" w:eastAsia="ja-JP"/>
        </w:rPr>
        <w:t>Studi</w:t>
      </w:r>
      <w:r w:rsidRPr="00FF672D">
        <w:rPr>
          <w:rFonts w:ascii="Calibri" w:hAnsi="Calibri" w:cs="Calibri"/>
          <w:bCs/>
          <w:i/>
          <w:sz w:val="22"/>
          <w:szCs w:val="22"/>
          <w:lang w:eastAsia="ja-JP"/>
        </w:rPr>
        <w:t xml:space="preserve"> </w:t>
      </w:r>
      <w:r w:rsidRPr="00FF672D">
        <w:rPr>
          <w:rFonts w:ascii="Calibri" w:hAnsi="Calibri" w:cs="Calibri"/>
          <w:bCs/>
          <w:i/>
          <w:sz w:val="22"/>
          <w:szCs w:val="22"/>
          <w:lang w:val="it-IT" w:eastAsia="ja-JP"/>
        </w:rPr>
        <w:t>Italiani</w:t>
      </w:r>
      <w:r w:rsidRPr="00FF672D">
        <w:rPr>
          <w:rFonts w:ascii="Calibri" w:hAnsi="Calibri" w:cs="Calibri"/>
          <w:bCs/>
          <w:i/>
          <w:sz w:val="22"/>
          <w:szCs w:val="22"/>
          <w:lang w:eastAsia="ja-JP"/>
        </w:rPr>
        <w:t xml:space="preserve">. </w:t>
      </w:r>
      <w:r w:rsidRPr="00FF672D">
        <w:rPr>
          <w:rFonts w:ascii="Calibri" w:hAnsi="Calibri" w:cs="Calibri"/>
          <w:bCs/>
          <w:sz w:val="22"/>
          <w:szCs w:val="22"/>
          <w:lang w:eastAsia="ja-JP"/>
        </w:rPr>
        <w:t>Θεσσαλονίκη: εκδόσεις Τζιόλα.</w:t>
      </w:r>
    </w:p>
    <w:p w:rsidR="00261026" w:rsidRPr="00FF672D" w:rsidRDefault="00261026" w:rsidP="005768D2">
      <w:pPr>
        <w:ind w:left="426" w:hanging="426"/>
        <w:jc w:val="both"/>
        <w:rPr>
          <w:rFonts w:ascii="Calibri" w:hAnsi="Calibri" w:cs="Calibri"/>
          <w:bCs/>
          <w:sz w:val="22"/>
          <w:szCs w:val="22"/>
          <w:lang w:eastAsia="ja-JP"/>
        </w:rPr>
      </w:pPr>
      <w:r w:rsidRPr="00FF672D">
        <w:rPr>
          <w:rFonts w:ascii="Calibri" w:hAnsi="Calibri" w:cs="Calibri"/>
          <w:bCs/>
          <w:sz w:val="22"/>
          <w:szCs w:val="22"/>
          <w:lang w:eastAsia="ja-JP"/>
        </w:rPr>
        <w:t xml:space="preserve">Ευδωρίδου, Ε. &amp; Καρακασίδης, Θ. (2012). </w:t>
      </w:r>
      <w:r w:rsidRPr="00FF672D">
        <w:rPr>
          <w:rFonts w:ascii="Calibri" w:hAnsi="Calibri" w:cs="Calibri"/>
          <w:bCs/>
          <w:i/>
          <w:sz w:val="22"/>
          <w:szCs w:val="22"/>
          <w:lang w:eastAsia="ja-JP"/>
        </w:rPr>
        <w:t>Τέχνη και Επιστήμη. Για</w:t>
      </w:r>
      <w:r w:rsidRPr="00FF672D">
        <w:rPr>
          <w:rFonts w:ascii="Calibri" w:hAnsi="Calibri" w:cs="Calibri"/>
          <w:bCs/>
          <w:i/>
          <w:sz w:val="22"/>
          <w:szCs w:val="22"/>
          <w:lang w:val="it-IT" w:eastAsia="ja-JP"/>
        </w:rPr>
        <w:t xml:space="preserve"> </w:t>
      </w:r>
      <w:r w:rsidRPr="00FF672D">
        <w:rPr>
          <w:rFonts w:ascii="Calibri" w:hAnsi="Calibri" w:cs="Calibri"/>
          <w:bCs/>
          <w:i/>
          <w:sz w:val="22"/>
          <w:szCs w:val="22"/>
          <w:lang w:eastAsia="ja-JP"/>
        </w:rPr>
        <w:t>τους</w:t>
      </w:r>
      <w:r w:rsidRPr="00FF672D">
        <w:rPr>
          <w:rFonts w:ascii="Calibri" w:hAnsi="Calibri" w:cs="Calibri"/>
          <w:bCs/>
          <w:i/>
          <w:sz w:val="22"/>
          <w:szCs w:val="22"/>
          <w:lang w:val="it-IT" w:eastAsia="ja-JP"/>
        </w:rPr>
        <w:t xml:space="preserve"> Leonardo da Vinci, Galileo Galilei, Italo Calvino, Umberto Eco</w:t>
      </w:r>
      <w:r w:rsidRPr="00FF672D">
        <w:rPr>
          <w:rFonts w:ascii="Calibri" w:hAnsi="Calibri" w:cs="Calibri"/>
          <w:bCs/>
          <w:sz w:val="22"/>
          <w:szCs w:val="22"/>
          <w:lang w:val="it-IT" w:eastAsia="ja-JP"/>
        </w:rPr>
        <w:t xml:space="preserve">. </w:t>
      </w:r>
      <w:r w:rsidRPr="00FF672D">
        <w:rPr>
          <w:rFonts w:ascii="Calibri" w:hAnsi="Calibri" w:cs="Calibri"/>
          <w:bCs/>
          <w:sz w:val="22"/>
          <w:szCs w:val="22"/>
          <w:lang w:eastAsia="ja-JP"/>
        </w:rPr>
        <w:t>Βόλος: Πανεπιστημιακές Εκδόσεις Θεσσαλίας.</w:t>
      </w:r>
    </w:p>
    <w:p w:rsidR="00261026" w:rsidRPr="0038622C" w:rsidRDefault="00261026" w:rsidP="0038622C">
      <w:pPr>
        <w:rPr>
          <w:rFonts w:ascii="Calibri" w:hAnsi="Calibri" w:cs="Calibri"/>
          <w:sz w:val="22"/>
          <w:szCs w:val="22"/>
        </w:rPr>
      </w:pPr>
    </w:p>
    <w:p w:rsidR="00261026" w:rsidRPr="0038622C" w:rsidRDefault="00261026" w:rsidP="0038622C">
      <w:pPr>
        <w:rPr>
          <w:rFonts w:ascii="Calibri" w:hAnsi="Calibri" w:cs="Calibri"/>
          <w:sz w:val="22"/>
          <w:szCs w:val="22"/>
        </w:rPr>
      </w:pPr>
      <w:bookmarkStart w:id="0" w:name="_GoBack"/>
      <w:bookmarkEnd w:id="0"/>
    </w:p>
    <w:p w:rsidR="00261026" w:rsidRPr="0038622C" w:rsidRDefault="00261026" w:rsidP="0038622C">
      <w:pPr>
        <w:widowControl w:val="0"/>
        <w:autoSpaceDE w:val="0"/>
        <w:autoSpaceDN w:val="0"/>
        <w:adjustRightInd w:val="0"/>
        <w:jc w:val="center"/>
        <w:rPr>
          <w:rFonts w:ascii="Calibri" w:hAnsi="Calibri" w:cs="Calibri"/>
          <w:b/>
          <w:bCs/>
          <w:spacing w:val="140"/>
          <w:sz w:val="22"/>
          <w:szCs w:val="22"/>
          <w:lang w:eastAsia="ja-JP"/>
        </w:rPr>
      </w:pPr>
      <w:r w:rsidRPr="0038622C">
        <w:rPr>
          <w:rFonts w:ascii="Calibri" w:hAnsi="Calibri" w:cs="Calibri"/>
          <w:b/>
          <w:bCs/>
          <w:spacing w:val="140"/>
          <w:sz w:val="22"/>
          <w:szCs w:val="22"/>
          <w:lang w:eastAsia="ja-JP"/>
        </w:rPr>
        <w:t>ΠΡΟΣΔΟΚΩΜΕΝΑ ΜΑΘΗΣΙΑΚΑ ΑΠΟΤΕΛΕΣΜΑΤΑ</w:t>
      </w:r>
    </w:p>
    <w:p w:rsidR="00261026" w:rsidRPr="0038622C" w:rsidRDefault="00261026" w:rsidP="0038622C">
      <w:pPr>
        <w:rPr>
          <w:rFonts w:ascii="Calibri" w:hAnsi="Calibri" w:cs="Calibri"/>
          <w:sz w:val="22"/>
          <w:szCs w:val="22"/>
        </w:rPr>
      </w:pPr>
    </w:p>
    <w:p w:rsidR="00261026" w:rsidRPr="000F7C9D" w:rsidRDefault="00261026" w:rsidP="00DF6513">
      <w:pPr>
        <w:shd w:val="clear" w:color="auto" w:fill="FFFFFF"/>
        <w:jc w:val="center"/>
        <w:rPr>
          <w:rFonts w:ascii="Calibri" w:hAnsi="Calibri" w:cs="Calibri"/>
          <w:sz w:val="22"/>
          <w:szCs w:val="22"/>
        </w:rPr>
      </w:pPr>
      <w:r w:rsidRPr="000F7C9D">
        <w:rPr>
          <w:rFonts w:ascii="Calibri" w:hAnsi="Calibri" w:cs="Calibri"/>
          <w:b/>
          <w:bCs/>
          <w:sz w:val="22"/>
          <w:szCs w:val="22"/>
        </w:rPr>
        <w:t>Προσδοκώμενα αποτελέσματα</w:t>
      </w:r>
      <w:r w:rsidRPr="000F7C9D">
        <w:rPr>
          <w:rFonts w:ascii="Calibri" w:hAnsi="Calibri" w:cs="Calibri"/>
          <w:sz w:val="22"/>
          <w:szCs w:val="22"/>
        </w:rPr>
        <w:t>:</w:t>
      </w:r>
    </w:p>
    <w:p w:rsidR="00261026" w:rsidRPr="000F7C9D" w:rsidRDefault="00261026" w:rsidP="00DF6513">
      <w:pPr>
        <w:shd w:val="clear" w:color="auto" w:fill="FFFFFF"/>
        <w:jc w:val="both"/>
        <w:rPr>
          <w:rFonts w:ascii="Calibri" w:hAnsi="Calibri" w:cs="Calibri"/>
          <w:sz w:val="22"/>
          <w:szCs w:val="22"/>
        </w:rPr>
      </w:pPr>
      <w:r w:rsidRPr="000F7C9D">
        <w:rPr>
          <w:rFonts w:ascii="Calibri" w:hAnsi="Calibri" w:cs="Calibri"/>
          <w:sz w:val="22"/>
          <w:szCs w:val="22"/>
        </w:rPr>
        <w:t xml:space="preserve">Να είναι σε θέση οι φοιτητές </w:t>
      </w:r>
      <w:r>
        <w:rPr>
          <w:rFonts w:ascii="Calibri" w:hAnsi="Calibri" w:cs="Calibri"/>
          <w:sz w:val="22"/>
          <w:szCs w:val="22"/>
        </w:rPr>
        <w:t xml:space="preserve">και οι φοιτήτριες </w:t>
      </w:r>
      <w:r w:rsidRPr="000F7C9D">
        <w:rPr>
          <w:rFonts w:ascii="Calibri" w:hAnsi="Calibri" w:cs="Calibri"/>
          <w:sz w:val="22"/>
          <w:szCs w:val="22"/>
        </w:rPr>
        <w:t>να:</w:t>
      </w:r>
    </w:p>
    <w:p w:rsidR="00261026" w:rsidRPr="000F7C9D" w:rsidRDefault="00261026" w:rsidP="00DF6513">
      <w:pPr>
        <w:shd w:val="clear" w:color="auto" w:fill="FFFFFF"/>
        <w:jc w:val="both"/>
        <w:rPr>
          <w:rFonts w:ascii="Calibri" w:hAnsi="Calibri" w:cs="Calibri"/>
          <w:sz w:val="22"/>
          <w:szCs w:val="22"/>
        </w:rPr>
      </w:pPr>
    </w:p>
    <w:p w:rsidR="00261026" w:rsidRPr="000F7C9D" w:rsidRDefault="00261026" w:rsidP="00DF6513">
      <w:pPr>
        <w:pStyle w:val="ListParagraph"/>
        <w:numPr>
          <w:ilvl w:val="0"/>
          <w:numId w:val="25"/>
        </w:numPr>
        <w:shd w:val="clear" w:color="auto" w:fill="FFFFFF"/>
        <w:jc w:val="both"/>
        <w:rPr>
          <w:rFonts w:ascii="Calibri" w:hAnsi="Calibri" w:cs="Calibri"/>
          <w:sz w:val="22"/>
          <w:szCs w:val="22"/>
        </w:rPr>
      </w:pPr>
      <w:r w:rsidRPr="000F7C9D">
        <w:rPr>
          <w:rFonts w:ascii="Calibri" w:hAnsi="Calibri" w:cs="Calibri"/>
          <w:sz w:val="22"/>
          <w:szCs w:val="22"/>
        </w:rPr>
        <w:t xml:space="preserve">Κατανοούν ιταλικά </w:t>
      </w:r>
      <w:r>
        <w:rPr>
          <w:rFonts w:ascii="Calibri" w:hAnsi="Calibri" w:cs="Calibri"/>
          <w:sz w:val="22"/>
          <w:szCs w:val="22"/>
        </w:rPr>
        <w:t xml:space="preserve">εννοιολογικά σύνθετα </w:t>
      </w:r>
      <w:r w:rsidRPr="000F7C9D">
        <w:rPr>
          <w:rFonts w:ascii="Calibri" w:hAnsi="Calibri" w:cs="Calibri"/>
          <w:sz w:val="22"/>
          <w:szCs w:val="22"/>
        </w:rPr>
        <w:t>κείμενα ειδικ</w:t>
      </w:r>
      <w:r>
        <w:rPr>
          <w:rFonts w:ascii="Calibri" w:hAnsi="Calibri" w:cs="Calibri"/>
          <w:sz w:val="22"/>
          <w:szCs w:val="22"/>
        </w:rPr>
        <w:t>ότητας και να μπορούν να διαχειριστούν τις πληροφορίες κατά τρόπο επιστημονικό, κάνοντας χρήση βιβλιογραφικών αναφορών.</w:t>
      </w:r>
    </w:p>
    <w:p w:rsidR="00261026" w:rsidRPr="000F7C9D" w:rsidRDefault="00261026" w:rsidP="00DF6513">
      <w:pPr>
        <w:pStyle w:val="ListParagraph"/>
        <w:numPr>
          <w:ilvl w:val="0"/>
          <w:numId w:val="25"/>
        </w:numPr>
        <w:shd w:val="clear" w:color="auto" w:fill="FFFFFF"/>
        <w:jc w:val="both"/>
        <w:rPr>
          <w:rFonts w:ascii="Calibri" w:hAnsi="Calibri" w:cs="Calibri"/>
          <w:sz w:val="22"/>
          <w:szCs w:val="22"/>
        </w:rPr>
      </w:pPr>
      <w:r w:rsidRPr="000F7C9D">
        <w:rPr>
          <w:rFonts w:ascii="Calibri" w:hAnsi="Calibri" w:cs="Calibri"/>
          <w:sz w:val="22"/>
          <w:szCs w:val="22"/>
        </w:rPr>
        <w:t xml:space="preserve">Εμπλουτίσουν το λεξιλόγιό τους και τις εκφραστικές δομές που συνδέονται με κείμενα σχετικά με την </w:t>
      </w:r>
      <w:r w:rsidRPr="000F7C9D">
        <w:rPr>
          <w:rFonts w:ascii="Calibri" w:hAnsi="Calibri" w:cs="Calibri"/>
          <w:bCs/>
          <w:sz w:val="22"/>
          <w:szCs w:val="22"/>
          <w:lang w:eastAsia="ja-JP"/>
        </w:rPr>
        <w:t xml:space="preserve">αρχιτεκτονική, το χώρο, την πολεοδομία, το σχεδιασμό, την τέχνη, τα υλικά, την ανάπτυξη, τη </w:t>
      </w:r>
      <w:r w:rsidRPr="000F7C9D">
        <w:rPr>
          <w:rFonts w:ascii="Calibri" w:hAnsi="Calibri" w:cs="Calibri"/>
          <w:bCs/>
          <w:sz w:val="22"/>
          <w:szCs w:val="22"/>
          <w:lang w:val="en-US" w:eastAsia="ja-JP"/>
        </w:rPr>
        <w:t>Biennale</w:t>
      </w:r>
      <w:r w:rsidRPr="000F7C9D">
        <w:rPr>
          <w:rFonts w:ascii="Calibri" w:hAnsi="Calibri" w:cs="Calibri"/>
          <w:bCs/>
          <w:sz w:val="22"/>
          <w:szCs w:val="22"/>
          <w:lang w:eastAsia="ja-JP"/>
        </w:rPr>
        <w:t>, τα μουσεία, την έννοια της αειφορίας και τη σχέση τους με την τουριστική και οικονομική ανάπτυξη.</w:t>
      </w:r>
    </w:p>
    <w:p w:rsidR="00261026" w:rsidRPr="000F7C9D" w:rsidRDefault="00261026" w:rsidP="00DF6513">
      <w:pPr>
        <w:pStyle w:val="ListParagraph"/>
        <w:numPr>
          <w:ilvl w:val="0"/>
          <w:numId w:val="25"/>
        </w:numPr>
        <w:shd w:val="clear" w:color="auto" w:fill="FFFFFF"/>
        <w:jc w:val="both"/>
        <w:rPr>
          <w:rFonts w:ascii="Calibri" w:hAnsi="Calibri" w:cs="Calibri"/>
          <w:sz w:val="22"/>
          <w:szCs w:val="22"/>
        </w:rPr>
      </w:pPr>
      <w:r w:rsidRPr="000F7C9D">
        <w:rPr>
          <w:rFonts w:ascii="Calibri" w:hAnsi="Calibri" w:cs="Calibri"/>
          <w:sz w:val="22"/>
          <w:szCs w:val="22"/>
        </w:rPr>
        <w:t>Συνθέτουν δικά τους κείμενα ή επαναδιατυπώνοντας με δικά τους λόγια ένα κείμενο ή και συνδέοντας δύο ή περισσότερα κείμενα μαζί με δικές τους εκφραστικές δομές.</w:t>
      </w:r>
    </w:p>
    <w:p w:rsidR="00261026" w:rsidRPr="000F7C9D" w:rsidRDefault="00261026" w:rsidP="00DF6513">
      <w:pPr>
        <w:shd w:val="clear" w:color="auto" w:fill="FFFFFF"/>
        <w:jc w:val="both"/>
        <w:rPr>
          <w:rFonts w:ascii="Calibri" w:hAnsi="Calibri" w:cs="Calibri"/>
          <w:sz w:val="22"/>
          <w:szCs w:val="22"/>
        </w:rPr>
      </w:pPr>
    </w:p>
    <w:p w:rsidR="00261026" w:rsidRPr="000F7C9D" w:rsidRDefault="00261026" w:rsidP="00DF6513">
      <w:pPr>
        <w:shd w:val="clear" w:color="auto" w:fill="FFFFFF"/>
        <w:jc w:val="both"/>
        <w:rPr>
          <w:rFonts w:ascii="Calibri" w:hAnsi="Calibri" w:cs="Calibri"/>
          <w:sz w:val="22"/>
          <w:szCs w:val="22"/>
        </w:rPr>
      </w:pPr>
    </w:p>
    <w:p w:rsidR="00261026" w:rsidRPr="000F7C9D" w:rsidRDefault="00261026" w:rsidP="00DF6513">
      <w:pPr>
        <w:jc w:val="center"/>
        <w:rPr>
          <w:rFonts w:ascii="Calibri" w:hAnsi="Calibri" w:cs="Calibri"/>
          <w:b/>
          <w:bCs/>
          <w:sz w:val="22"/>
          <w:szCs w:val="22"/>
          <w:lang w:eastAsia="en-US"/>
        </w:rPr>
      </w:pPr>
      <w:r w:rsidRPr="000F7C9D">
        <w:rPr>
          <w:rFonts w:ascii="Calibri" w:hAnsi="Calibri" w:cs="Calibri"/>
          <w:b/>
          <w:bCs/>
          <w:sz w:val="22"/>
          <w:szCs w:val="22"/>
          <w:lang w:eastAsia="en-US"/>
        </w:rPr>
        <w:t>Μαθησιακά Αποτελέσματα:</w:t>
      </w:r>
    </w:p>
    <w:p w:rsidR="00261026" w:rsidRPr="000F7C9D" w:rsidRDefault="00261026" w:rsidP="00DF6513">
      <w:pPr>
        <w:jc w:val="both"/>
        <w:rPr>
          <w:rFonts w:ascii="Calibri" w:hAnsi="Calibri" w:cs="Calibri"/>
          <w:sz w:val="22"/>
          <w:szCs w:val="22"/>
          <w:lang w:eastAsia="en-US"/>
        </w:rPr>
      </w:pPr>
      <w:r w:rsidRPr="000F7C9D">
        <w:rPr>
          <w:rFonts w:ascii="Calibri" w:hAnsi="Calibri" w:cs="Calibri"/>
          <w:sz w:val="22"/>
          <w:szCs w:val="22"/>
          <w:lang w:eastAsia="en-US"/>
        </w:rPr>
        <w:t> Στο πλαίσιο του μαθήματος οι φοιτητές και οι φοιτήτριες αναμένεται να:</w:t>
      </w:r>
    </w:p>
    <w:p w:rsidR="00261026" w:rsidRPr="000F7C9D" w:rsidRDefault="00261026" w:rsidP="00DF6513">
      <w:pPr>
        <w:jc w:val="both"/>
        <w:rPr>
          <w:rFonts w:ascii="Calibri" w:hAnsi="Calibri" w:cs="Calibri"/>
          <w:sz w:val="22"/>
          <w:szCs w:val="22"/>
          <w:lang w:eastAsia="en-US"/>
        </w:rPr>
      </w:pPr>
    </w:p>
    <w:p w:rsidR="00261026" w:rsidRPr="000F7C9D" w:rsidRDefault="00261026" w:rsidP="00DF6513">
      <w:pPr>
        <w:numPr>
          <w:ilvl w:val="0"/>
          <w:numId w:val="13"/>
        </w:numPr>
        <w:jc w:val="both"/>
        <w:rPr>
          <w:rFonts w:ascii="Calibri" w:hAnsi="Calibri" w:cs="Calibri"/>
          <w:sz w:val="22"/>
          <w:szCs w:val="22"/>
          <w:lang w:eastAsia="en-US"/>
        </w:rPr>
      </w:pPr>
      <w:r>
        <w:rPr>
          <w:rFonts w:ascii="Calibri" w:hAnsi="Calibri" w:cs="Calibri"/>
          <w:sz w:val="22"/>
          <w:szCs w:val="22"/>
          <w:lang w:eastAsia="en-US"/>
        </w:rPr>
        <w:t xml:space="preserve">Μάθουν τους τρόπους διαχείρισης των </w:t>
      </w:r>
      <w:r w:rsidRPr="000F7C9D">
        <w:rPr>
          <w:rFonts w:ascii="Calibri" w:hAnsi="Calibri" w:cs="Calibri"/>
          <w:sz w:val="22"/>
          <w:szCs w:val="22"/>
          <w:lang w:eastAsia="en-US"/>
        </w:rPr>
        <w:t>δομ</w:t>
      </w:r>
      <w:r>
        <w:rPr>
          <w:rFonts w:ascii="Calibri" w:hAnsi="Calibri" w:cs="Calibri"/>
          <w:sz w:val="22"/>
          <w:szCs w:val="22"/>
          <w:lang w:eastAsia="en-US"/>
        </w:rPr>
        <w:t>ών</w:t>
      </w:r>
      <w:r w:rsidRPr="000F7C9D">
        <w:rPr>
          <w:rFonts w:ascii="Calibri" w:hAnsi="Calibri" w:cs="Calibri"/>
          <w:sz w:val="22"/>
          <w:szCs w:val="22"/>
          <w:lang w:eastAsia="en-US"/>
        </w:rPr>
        <w:t xml:space="preserve"> της Ιταλικής γλ</w:t>
      </w:r>
      <w:r>
        <w:rPr>
          <w:rFonts w:ascii="Calibri" w:hAnsi="Calibri" w:cs="Calibri"/>
          <w:sz w:val="22"/>
          <w:szCs w:val="22"/>
          <w:lang w:eastAsia="en-US"/>
        </w:rPr>
        <w:t>ώσσας με σκοπό τη συγγραφή επιστημονικού λόγου.</w:t>
      </w:r>
    </w:p>
    <w:p w:rsidR="00261026" w:rsidRPr="000F7C9D" w:rsidRDefault="00261026" w:rsidP="00DF6513">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Συγκρίνουν και αξιολογούν κριτικά τις απόψεις διαφορετικών συγγραφέων.</w:t>
      </w:r>
    </w:p>
    <w:p w:rsidR="00261026" w:rsidRPr="000F7C9D" w:rsidRDefault="00261026" w:rsidP="00DF6513">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Εξοικειωθούν με το γραπτό και προφορικό λ</w:t>
      </w:r>
      <w:r>
        <w:rPr>
          <w:rFonts w:ascii="Calibri" w:hAnsi="Calibri" w:cs="Calibri"/>
          <w:sz w:val="22"/>
          <w:szCs w:val="22"/>
          <w:lang w:eastAsia="en-US"/>
        </w:rPr>
        <w:t>όγο της ειδικότητάς τους.</w:t>
      </w:r>
    </w:p>
    <w:p w:rsidR="00261026" w:rsidRPr="000F7C9D" w:rsidRDefault="00261026" w:rsidP="00DF6513">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Αποκτήσουν δεξιότητες ανάπτυξης του Ιταλικού λ</w:t>
      </w:r>
      <w:r>
        <w:rPr>
          <w:rFonts w:ascii="Calibri" w:hAnsi="Calibri" w:cs="Calibri"/>
          <w:sz w:val="22"/>
          <w:szCs w:val="22"/>
          <w:lang w:eastAsia="en-US"/>
        </w:rPr>
        <w:t>όγου στο τομέα της επιστήμης τους.</w:t>
      </w:r>
      <w:r w:rsidRPr="000F7C9D">
        <w:rPr>
          <w:rFonts w:ascii="Calibri" w:hAnsi="Calibri" w:cs="Calibri"/>
          <w:sz w:val="22"/>
          <w:szCs w:val="22"/>
          <w:lang w:eastAsia="en-US"/>
        </w:rPr>
        <w:t> </w:t>
      </w:r>
    </w:p>
    <w:p w:rsidR="00261026" w:rsidRPr="00DF6513" w:rsidRDefault="00261026" w:rsidP="0038622C">
      <w:pPr>
        <w:rPr>
          <w:rFonts w:ascii="Calibri" w:hAnsi="Calibri" w:cs="Calibri"/>
          <w:color w:val="548DD4"/>
          <w:sz w:val="22"/>
          <w:szCs w:val="22"/>
          <w:lang w:eastAsia="en-US"/>
        </w:rPr>
      </w:pPr>
    </w:p>
    <w:sectPr w:rsidR="00261026" w:rsidRPr="00DF6513" w:rsidSect="00D02AD6">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026" w:rsidRDefault="00261026" w:rsidP="006E36F3">
      <w:r>
        <w:separator/>
      </w:r>
    </w:p>
  </w:endnote>
  <w:endnote w:type="continuationSeparator" w:id="0">
    <w:p w:rsidR="00261026" w:rsidRDefault="00261026" w:rsidP="006E3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26" w:rsidRDefault="00261026">
    <w:pPr>
      <w:pStyle w:val="Footer"/>
      <w:jc w:val="center"/>
    </w:pPr>
    <w:fldSimple w:instr=" PAGE   \* MERGEFORMAT ">
      <w:r>
        <w:rPr>
          <w:noProof/>
        </w:rPr>
        <w:t>1</w:t>
      </w:r>
    </w:fldSimple>
  </w:p>
  <w:p w:rsidR="00261026" w:rsidRDefault="00261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026" w:rsidRDefault="00261026" w:rsidP="006E36F3">
      <w:r>
        <w:separator/>
      </w:r>
    </w:p>
  </w:footnote>
  <w:footnote w:type="continuationSeparator" w:id="0">
    <w:p w:rsidR="00261026" w:rsidRDefault="00261026" w:rsidP="006E3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183"/>
    <w:multiLevelType w:val="hybridMultilevel"/>
    <w:tmpl w:val="CA141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B02296"/>
    <w:multiLevelType w:val="hybridMultilevel"/>
    <w:tmpl w:val="2C2A9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DA16D2"/>
    <w:multiLevelType w:val="hybridMultilevel"/>
    <w:tmpl w:val="5FB88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21134C"/>
    <w:multiLevelType w:val="hybridMultilevel"/>
    <w:tmpl w:val="716CA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E6183F"/>
    <w:multiLevelType w:val="hybridMultilevel"/>
    <w:tmpl w:val="EAF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21F0E"/>
    <w:multiLevelType w:val="hybridMultilevel"/>
    <w:tmpl w:val="3BB63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027ED8"/>
    <w:multiLevelType w:val="hybridMultilevel"/>
    <w:tmpl w:val="BB648A4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88A7857"/>
    <w:multiLevelType w:val="hybridMultilevel"/>
    <w:tmpl w:val="D7D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85DC9"/>
    <w:multiLevelType w:val="hybridMultilevel"/>
    <w:tmpl w:val="61A6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9202E"/>
    <w:multiLevelType w:val="hybridMultilevel"/>
    <w:tmpl w:val="62060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BD46A68"/>
    <w:multiLevelType w:val="hybridMultilevel"/>
    <w:tmpl w:val="EA706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DAD4C23"/>
    <w:multiLevelType w:val="multilevel"/>
    <w:tmpl w:val="3AC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E23D28"/>
    <w:multiLevelType w:val="hybridMultilevel"/>
    <w:tmpl w:val="B4AEF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7525367"/>
    <w:multiLevelType w:val="multilevel"/>
    <w:tmpl w:val="FB1AB846"/>
    <w:lvl w:ilvl="0">
      <w:start w:val="1"/>
      <w:numFmt w:val="decimal"/>
      <w:lvlText w:val="Ι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7C06390"/>
    <w:multiLevelType w:val="hybridMultilevel"/>
    <w:tmpl w:val="958E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37185"/>
    <w:multiLevelType w:val="hybridMultilevel"/>
    <w:tmpl w:val="B8D20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F2130D"/>
    <w:multiLevelType w:val="hybridMultilevel"/>
    <w:tmpl w:val="14E4E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EE070D0"/>
    <w:multiLevelType w:val="hybridMultilevel"/>
    <w:tmpl w:val="91D8765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5F3B2206"/>
    <w:multiLevelType w:val="hybridMultilevel"/>
    <w:tmpl w:val="0414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D6A2E"/>
    <w:multiLevelType w:val="hybridMultilevel"/>
    <w:tmpl w:val="50EC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7455E"/>
    <w:multiLevelType w:val="hybridMultilevel"/>
    <w:tmpl w:val="D0EC7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F874F5E"/>
    <w:multiLevelType w:val="hybridMultilevel"/>
    <w:tmpl w:val="879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454E7"/>
    <w:multiLevelType w:val="multilevel"/>
    <w:tmpl w:val="D7FED95A"/>
    <w:lvl w:ilvl="0">
      <w:start w:val="1"/>
      <w:numFmt w:val="decimal"/>
      <w:lvlText w:val="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712C0658"/>
    <w:multiLevelType w:val="multilevel"/>
    <w:tmpl w:val="F74A9870"/>
    <w:lvl w:ilvl="0">
      <w:start w:val="1"/>
      <w:numFmt w:val="decimal"/>
      <w:lvlText w:val="ΙΙ.%1"/>
      <w:lvlJc w:val="left"/>
      <w:pPr>
        <w:tabs>
          <w:tab w:val="num" w:pos="360"/>
        </w:tabs>
        <w:ind w:left="360" w:hanging="360"/>
      </w:pPr>
      <w:rPr>
        <w:rFonts w:cs="Times New Roman"/>
      </w:rPr>
    </w:lvl>
    <w:lvl w:ilvl="1">
      <w:start w:val="1"/>
      <w:numFmt w:val="decimal"/>
      <w:lvlText w:val="ΙΙ.5.%2"/>
      <w:lvlJc w:val="left"/>
      <w:pPr>
        <w:tabs>
          <w:tab w:val="num" w:pos="720"/>
        </w:tabs>
        <w:ind w:left="720" w:hanging="36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8"/>
  </w:num>
  <w:num w:numId="2">
    <w:abstractNumId w:val="7"/>
  </w:num>
  <w:num w:numId="3">
    <w:abstractNumId w:val="18"/>
  </w:num>
  <w:num w:numId="4">
    <w:abstractNumId w:val="21"/>
  </w:num>
  <w:num w:numId="5">
    <w:abstractNumId w:val="19"/>
  </w:num>
  <w:num w:numId="6">
    <w:abstractNumId w:val="4"/>
  </w:num>
  <w:num w:numId="7">
    <w:abstractNumId w:val="14"/>
  </w:num>
  <w:num w:numId="8">
    <w:abstractNumId w:val="6"/>
  </w:num>
  <w:num w:numId="9">
    <w:abstractNumId w:val="1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0"/>
  </w:num>
  <w:num w:numId="16">
    <w:abstractNumId w:val="9"/>
  </w:num>
  <w:num w:numId="17">
    <w:abstractNumId w:val="12"/>
  </w:num>
  <w:num w:numId="18">
    <w:abstractNumId w:val="20"/>
  </w:num>
  <w:num w:numId="19">
    <w:abstractNumId w:val="2"/>
  </w:num>
  <w:num w:numId="20">
    <w:abstractNumId w:val="5"/>
  </w:num>
  <w:num w:numId="21">
    <w:abstractNumId w:val="15"/>
  </w:num>
  <w:num w:numId="22">
    <w:abstractNumId w:val="0"/>
  </w:num>
  <w:num w:numId="23">
    <w:abstractNumId w:val="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9F6"/>
    <w:rsid w:val="00010E9A"/>
    <w:rsid w:val="00013472"/>
    <w:rsid w:val="00081A90"/>
    <w:rsid w:val="00083834"/>
    <w:rsid w:val="000F7C9D"/>
    <w:rsid w:val="00127EB4"/>
    <w:rsid w:val="00192E1F"/>
    <w:rsid w:val="00194F28"/>
    <w:rsid w:val="001C0252"/>
    <w:rsid w:val="001D5464"/>
    <w:rsid w:val="00200513"/>
    <w:rsid w:val="0020591E"/>
    <w:rsid w:val="00261026"/>
    <w:rsid w:val="00277DBC"/>
    <w:rsid w:val="00285CF5"/>
    <w:rsid w:val="002A4AF4"/>
    <w:rsid w:val="002E4D3C"/>
    <w:rsid w:val="003066ED"/>
    <w:rsid w:val="00312132"/>
    <w:rsid w:val="00380110"/>
    <w:rsid w:val="0038622C"/>
    <w:rsid w:val="003D5756"/>
    <w:rsid w:val="004349F6"/>
    <w:rsid w:val="00481383"/>
    <w:rsid w:val="004D7C21"/>
    <w:rsid w:val="004E0676"/>
    <w:rsid w:val="0051371E"/>
    <w:rsid w:val="005355F1"/>
    <w:rsid w:val="0054132B"/>
    <w:rsid w:val="005768D2"/>
    <w:rsid w:val="005868C5"/>
    <w:rsid w:val="005A1282"/>
    <w:rsid w:val="005E0EAA"/>
    <w:rsid w:val="00615730"/>
    <w:rsid w:val="006C01ED"/>
    <w:rsid w:val="006D31F8"/>
    <w:rsid w:val="006D6627"/>
    <w:rsid w:val="006E36F3"/>
    <w:rsid w:val="006F48FB"/>
    <w:rsid w:val="00771F8F"/>
    <w:rsid w:val="007E4356"/>
    <w:rsid w:val="0082391F"/>
    <w:rsid w:val="0084628C"/>
    <w:rsid w:val="00884ACA"/>
    <w:rsid w:val="008D6B53"/>
    <w:rsid w:val="008F61DF"/>
    <w:rsid w:val="00965361"/>
    <w:rsid w:val="009739CC"/>
    <w:rsid w:val="0098341A"/>
    <w:rsid w:val="009E6D21"/>
    <w:rsid w:val="009F6A3F"/>
    <w:rsid w:val="00A03D9F"/>
    <w:rsid w:val="00A40C53"/>
    <w:rsid w:val="00A63E8D"/>
    <w:rsid w:val="00A7367D"/>
    <w:rsid w:val="00B36424"/>
    <w:rsid w:val="00B36C5D"/>
    <w:rsid w:val="00B470EB"/>
    <w:rsid w:val="00C01CC7"/>
    <w:rsid w:val="00C21F2C"/>
    <w:rsid w:val="00C66CC0"/>
    <w:rsid w:val="00C84BA7"/>
    <w:rsid w:val="00CA61D8"/>
    <w:rsid w:val="00CE4F7C"/>
    <w:rsid w:val="00D02AD6"/>
    <w:rsid w:val="00D053F5"/>
    <w:rsid w:val="00D417AA"/>
    <w:rsid w:val="00D4289A"/>
    <w:rsid w:val="00D55E00"/>
    <w:rsid w:val="00D94A5E"/>
    <w:rsid w:val="00D9533F"/>
    <w:rsid w:val="00DB4C2C"/>
    <w:rsid w:val="00DC6212"/>
    <w:rsid w:val="00DE2CA2"/>
    <w:rsid w:val="00DF6513"/>
    <w:rsid w:val="00E24D2F"/>
    <w:rsid w:val="00E80C99"/>
    <w:rsid w:val="00E86740"/>
    <w:rsid w:val="00EB5FC1"/>
    <w:rsid w:val="00EF1379"/>
    <w:rsid w:val="00F3193F"/>
    <w:rsid w:val="00F323B0"/>
    <w:rsid w:val="00F34982"/>
    <w:rsid w:val="00F41D0A"/>
    <w:rsid w:val="00F53F0E"/>
    <w:rsid w:val="00F60AB1"/>
    <w:rsid w:val="00F75E0C"/>
    <w:rsid w:val="00F978CB"/>
    <w:rsid w:val="00FA6276"/>
    <w:rsid w:val="00FB6FBB"/>
    <w:rsid w:val="00FC186F"/>
    <w:rsid w:val="00FC483A"/>
    <w:rsid w:val="00FC722E"/>
    <w:rsid w:val="00FF672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6"/>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49F6"/>
    <w:pPr>
      <w:ind w:left="720"/>
      <w:contextualSpacing/>
    </w:pPr>
  </w:style>
  <w:style w:type="character" w:styleId="HTMLCite">
    <w:name w:val="HTML Cite"/>
    <w:basedOn w:val="DefaultParagraphFont"/>
    <w:uiPriority w:val="99"/>
    <w:semiHidden/>
    <w:rsid w:val="004349F6"/>
    <w:rPr>
      <w:rFonts w:cs="Times New Roman"/>
      <w:i/>
      <w:iCs/>
    </w:rPr>
  </w:style>
  <w:style w:type="paragraph" w:styleId="Header">
    <w:name w:val="header"/>
    <w:basedOn w:val="Normal"/>
    <w:link w:val="HeaderChar"/>
    <w:uiPriority w:val="99"/>
    <w:semiHidden/>
    <w:rsid w:val="006E36F3"/>
    <w:pPr>
      <w:tabs>
        <w:tab w:val="center" w:pos="4153"/>
        <w:tab w:val="right" w:pos="8306"/>
      </w:tabs>
    </w:pPr>
  </w:style>
  <w:style w:type="character" w:customStyle="1" w:styleId="HeaderChar">
    <w:name w:val="Header Char"/>
    <w:basedOn w:val="DefaultParagraphFont"/>
    <w:link w:val="Header"/>
    <w:uiPriority w:val="99"/>
    <w:semiHidden/>
    <w:locked/>
    <w:rsid w:val="006E36F3"/>
    <w:rPr>
      <w:rFonts w:ascii="Times New Roman" w:eastAsia="Times New Roman" w:hAnsi="Times New Roman" w:cs="Times New Roman"/>
      <w:sz w:val="20"/>
      <w:szCs w:val="20"/>
      <w:lang w:eastAsia="el-GR"/>
    </w:rPr>
  </w:style>
  <w:style w:type="paragraph" w:styleId="Footer">
    <w:name w:val="footer"/>
    <w:basedOn w:val="Normal"/>
    <w:link w:val="FooterChar"/>
    <w:uiPriority w:val="99"/>
    <w:rsid w:val="006E36F3"/>
    <w:pPr>
      <w:tabs>
        <w:tab w:val="center" w:pos="4153"/>
        <w:tab w:val="right" w:pos="8306"/>
      </w:tabs>
    </w:pPr>
  </w:style>
  <w:style w:type="character" w:customStyle="1" w:styleId="FooterChar">
    <w:name w:val="Footer Char"/>
    <w:basedOn w:val="DefaultParagraphFont"/>
    <w:link w:val="Footer"/>
    <w:uiPriority w:val="99"/>
    <w:locked/>
    <w:rsid w:val="006E36F3"/>
    <w:rPr>
      <w:rFonts w:ascii="Times New Roman" w:eastAsia="Times New Roman" w:hAnsi="Times New Roman" w:cs="Times New Roman"/>
      <w:sz w:val="20"/>
      <w:szCs w:val="20"/>
      <w:lang w:eastAsia="el-GR"/>
    </w:rPr>
  </w:style>
  <w:style w:type="table" w:styleId="TableGrid">
    <w:name w:val="Table Grid"/>
    <w:basedOn w:val="TableNormal"/>
    <w:uiPriority w:val="99"/>
    <w:rsid w:val="003D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uiPriority w:val="99"/>
    <w:rsid w:val="009834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uiPriority w:val="99"/>
    <w:rsid w:val="00846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Πλέγμα πίνακα3"/>
    <w:uiPriority w:val="99"/>
    <w:rsid w:val="004D7C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80110"/>
    <w:rPr>
      <w:rFonts w:cs="Times New Roman"/>
    </w:rPr>
  </w:style>
  <w:style w:type="table" w:customStyle="1" w:styleId="4">
    <w:name w:val="Πλέγμα πίνακα4"/>
    <w:uiPriority w:val="99"/>
    <w:rsid w:val="003862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v@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1316</Words>
  <Characters>7109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Πανεπιστήμιο Θεσσαλίας</dc:title>
  <dc:subject/>
  <dc:creator>Evgenia</dc:creator>
  <cp:keywords/>
  <dc:description/>
  <cp:lastModifiedBy>user</cp:lastModifiedBy>
  <cp:revision>2</cp:revision>
  <dcterms:created xsi:type="dcterms:W3CDTF">2017-09-06T11:04:00Z</dcterms:created>
  <dcterms:modified xsi:type="dcterms:W3CDTF">2017-09-06T11:04:00Z</dcterms:modified>
</cp:coreProperties>
</file>